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FBA66" w14:textId="6FE85443" w:rsidR="00C40B86" w:rsidRPr="009662A6" w:rsidRDefault="007C6D16" w:rsidP="001E2E30">
      <w:pPr>
        <w:rPr>
          <w:b/>
          <w:bCs/>
          <w:sz w:val="32"/>
          <w:szCs w:val="32"/>
        </w:rPr>
      </w:pPr>
      <w:r w:rsidRPr="009662A6">
        <w:rPr>
          <w:b/>
          <w:bCs/>
          <w:sz w:val="32"/>
          <w:szCs w:val="32"/>
        </w:rPr>
        <w:t xml:space="preserve">Workload </w:t>
      </w:r>
      <w:r w:rsidR="001E2E30" w:rsidRPr="009662A6">
        <w:rPr>
          <w:b/>
          <w:bCs/>
          <w:sz w:val="32"/>
          <w:szCs w:val="32"/>
        </w:rPr>
        <w:t xml:space="preserve">Checklist </w:t>
      </w:r>
      <w:r w:rsidR="00E60478" w:rsidRPr="009662A6">
        <w:rPr>
          <w:b/>
          <w:bCs/>
          <w:sz w:val="32"/>
          <w:szCs w:val="32"/>
        </w:rPr>
        <w:t xml:space="preserve">and Expectations </w:t>
      </w:r>
      <w:r w:rsidR="001E2E30" w:rsidRPr="009662A6">
        <w:rPr>
          <w:b/>
          <w:bCs/>
          <w:sz w:val="32"/>
          <w:szCs w:val="32"/>
        </w:rPr>
        <w:t xml:space="preserve">for </w:t>
      </w:r>
      <w:r w:rsidRPr="009662A6">
        <w:rPr>
          <w:b/>
          <w:bCs/>
          <w:sz w:val="32"/>
          <w:szCs w:val="32"/>
        </w:rPr>
        <w:t>Instructors and Teaching Assistants</w:t>
      </w:r>
      <w:r w:rsidR="00F17BD6" w:rsidRPr="009662A6">
        <w:rPr>
          <w:b/>
          <w:bCs/>
          <w:sz w:val="32"/>
          <w:szCs w:val="32"/>
        </w:rPr>
        <w:t xml:space="preserve"> </w:t>
      </w:r>
      <w:r w:rsidR="009662A6" w:rsidRPr="009662A6">
        <w:rPr>
          <w:b/>
          <w:bCs/>
          <w:sz w:val="32"/>
          <w:szCs w:val="32"/>
        </w:rPr>
        <w:t xml:space="preserve">in Large Lecture Courses </w:t>
      </w:r>
      <w:r w:rsidR="00E60478" w:rsidRPr="009662A6">
        <w:rPr>
          <w:b/>
          <w:bCs/>
          <w:sz w:val="32"/>
          <w:szCs w:val="32"/>
        </w:rPr>
        <w:t xml:space="preserve">(updated: </w:t>
      </w:r>
      <w:r w:rsidR="00E60478" w:rsidRPr="009662A6">
        <w:rPr>
          <w:b/>
          <w:bCs/>
          <w:sz w:val="32"/>
          <w:szCs w:val="32"/>
        </w:rPr>
        <w:fldChar w:fldCharType="begin"/>
      </w:r>
      <w:r w:rsidR="00E60478" w:rsidRPr="009662A6">
        <w:rPr>
          <w:b/>
          <w:bCs/>
          <w:sz w:val="32"/>
          <w:szCs w:val="32"/>
        </w:rPr>
        <w:instrText xml:space="preserve"> DATE \@ "M/d/yyyy" </w:instrText>
      </w:r>
      <w:r w:rsidR="00E60478" w:rsidRPr="009662A6">
        <w:rPr>
          <w:b/>
          <w:bCs/>
          <w:sz w:val="32"/>
          <w:szCs w:val="32"/>
        </w:rPr>
        <w:fldChar w:fldCharType="separate"/>
      </w:r>
      <w:r w:rsidR="001F0FC9">
        <w:rPr>
          <w:b/>
          <w:bCs/>
          <w:noProof/>
          <w:sz w:val="32"/>
          <w:szCs w:val="32"/>
        </w:rPr>
        <w:t>1/26/2023</w:t>
      </w:r>
      <w:r w:rsidR="00E60478" w:rsidRPr="009662A6">
        <w:rPr>
          <w:b/>
          <w:bCs/>
          <w:sz w:val="32"/>
          <w:szCs w:val="32"/>
        </w:rPr>
        <w:fldChar w:fldCharType="end"/>
      </w:r>
      <w:r w:rsidR="00E60478" w:rsidRPr="009662A6">
        <w:rPr>
          <w:b/>
          <w:bCs/>
          <w:sz w:val="32"/>
          <w:szCs w:val="32"/>
        </w:rPr>
        <w:t>)</w:t>
      </w:r>
    </w:p>
    <w:p w14:paraId="7A51EE75" w14:textId="37C638BA" w:rsidR="00482419" w:rsidRDefault="00482419" w:rsidP="009662A6">
      <w:r>
        <w:t xml:space="preserve">The Philosophy Department strives to establish a supportive culture in which everyone is aware of and properly addresses challenges related to mental and physical health, gender, ethnicity, culture, work/life balance, first generation graduate students, etc. As such, it is expected that all department members who are involved in mentoring relationships develop awareness of and be sensitive to challenges, and provide a working environment in which graduate students can strive and feel recognized. It is expected that all mentors are engaging in continuing professional development in mentoring skills, such as participating in workshops offered by the Graduate School. Resources for mentors and mentees can be found here: </w:t>
      </w:r>
      <w:hyperlink r:id="rId5">
        <w:r>
          <w:rPr>
            <w:color w:val="0563C1"/>
            <w:u w:val="single"/>
          </w:rPr>
          <w:t>https://grad.msu.edu/optimizing-mentoring</w:t>
        </w:r>
      </w:hyperlink>
      <w:r>
        <w:t>.</w:t>
      </w:r>
      <w:r w:rsidR="00B96723">
        <w:t xml:space="preserve"> G</w:t>
      </w:r>
      <w:r w:rsidR="00B96723" w:rsidRPr="00F963D7">
        <w:t>eneral mentoring expectations</w:t>
      </w:r>
      <w:r w:rsidR="00B96723">
        <w:t xml:space="preserve"> </w:t>
      </w:r>
      <w:r w:rsidR="00B96723" w:rsidRPr="00F963D7">
        <w:t xml:space="preserve">are outlined in the graduate handbook section 3.4.5. The handbook can be found here: </w:t>
      </w:r>
      <w:hyperlink r:id="rId6" w:history="1">
        <w:r w:rsidR="00B96723" w:rsidRPr="00153A5B">
          <w:rPr>
            <w:rStyle w:val="Hyperlink"/>
          </w:rPr>
          <w:t>https://philosophy.msu.edu/graduate/graduate-resources/</w:t>
        </w:r>
      </w:hyperlink>
    </w:p>
    <w:p w14:paraId="41358C0D" w14:textId="7461C670" w:rsidR="00E60478" w:rsidRDefault="009662A6" w:rsidP="00482419">
      <w:r>
        <w:t xml:space="preserve">Note: this form should be filed in the electronic folder of students no later than </w:t>
      </w:r>
      <w:r w:rsidR="00011B4D">
        <w:t>by the end of the</w:t>
      </w:r>
      <w:r>
        <w:t xml:space="preserve"> first week of a given semester.</w:t>
      </w:r>
    </w:p>
    <w:p w14:paraId="6ECDE8EB" w14:textId="03810AC4" w:rsidR="00785BD8" w:rsidRDefault="00785BD8" w:rsidP="00482419">
      <w:pPr>
        <w:rPr>
          <w:b/>
          <w:bCs/>
        </w:rPr>
      </w:pPr>
      <w:r>
        <w:rPr>
          <w:b/>
          <w:bCs/>
        </w:rPr>
        <w:t>Semester:</w:t>
      </w:r>
      <w:r>
        <w:rPr>
          <w:b/>
          <w:bCs/>
        </w:rPr>
        <w:tab/>
        <w:t xml:space="preserve"> </w:t>
      </w:r>
      <w:sdt>
        <w:sdtPr>
          <w:id w:val="812295890"/>
          <w14:checkbox>
            <w14:checked w14:val="0"/>
            <w14:checkedState w14:val="2612" w14:font="MS Gothic"/>
            <w14:uncheckedState w14:val="2610" w14:font="MS Gothic"/>
          </w14:checkbox>
        </w:sdtPr>
        <w:sdtContent>
          <w:r w:rsidR="009662A6">
            <w:rPr>
              <w:rFonts w:ascii="MS Gothic" w:eastAsia="MS Gothic" w:hAnsi="MS Gothic" w:hint="eastAsia"/>
            </w:rPr>
            <w:t>☐</w:t>
          </w:r>
        </w:sdtContent>
      </w:sdt>
      <w:r>
        <w:rPr>
          <w:b/>
          <w:bCs/>
        </w:rPr>
        <w:t xml:space="preserve"> Spring</w:t>
      </w:r>
      <w:r>
        <w:rPr>
          <w:b/>
          <w:bCs/>
        </w:rPr>
        <w:tab/>
        <w:t xml:space="preserve"> </w:t>
      </w:r>
      <w:sdt>
        <w:sdtPr>
          <w:id w:val="1164596394"/>
          <w14:checkbox>
            <w14:checked w14:val="0"/>
            <w14:checkedState w14:val="2612" w14:font="MS Gothic"/>
            <w14:uncheckedState w14:val="2610" w14:font="MS Gothic"/>
          </w14:checkbox>
        </w:sdtPr>
        <w:sdtContent>
          <w:r>
            <w:rPr>
              <w:rFonts w:ascii="MS Gothic" w:eastAsia="MS Gothic" w:hAnsi="MS Gothic" w:hint="eastAsia"/>
            </w:rPr>
            <w:t>☐</w:t>
          </w:r>
        </w:sdtContent>
      </w:sdt>
      <w:r>
        <w:rPr>
          <w:b/>
          <w:bCs/>
        </w:rPr>
        <w:t xml:space="preserve"> Fall</w:t>
      </w:r>
      <w:r>
        <w:rPr>
          <w:b/>
          <w:bCs/>
        </w:rPr>
        <w:tab/>
      </w:r>
      <w:r>
        <w:rPr>
          <w:b/>
          <w:bCs/>
        </w:rPr>
        <w:tab/>
        <w:t xml:space="preserve">Year: </w:t>
      </w:r>
      <w:r w:rsidR="009662A6" w:rsidRPr="009662A6">
        <w:t>___________</w:t>
      </w:r>
    </w:p>
    <w:p w14:paraId="54AF17B7" w14:textId="77777777" w:rsidR="00785BD8" w:rsidRPr="00785BD8" w:rsidRDefault="00785BD8" w:rsidP="00785BD8">
      <w:r>
        <w:rPr>
          <w:b/>
          <w:bCs/>
        </w:rPr>
        <w:t>Class:</w:t>
      </w:r>
      <w:r w:rsidRPr="00785BD8">
        <w:t xml:space="preserve"> __________________________________________________</w:t>
      </w:r>
    </w:p>
    <w:p w14:paraId="7303DD86" w14:textId="63988FB4" w:rsidR="00177DC6" w:rsidRDefault="00177DC6" w:rsidP="00482419">
      <w:r w:rsidRPr="00E60478">
        <w:rPr>
          <w:b/>
          <w:bCs/>
        </w:rPr>
        <w:t>Instructor</w:t>
      </w:r>
      <w:r w:rsidR="00B96723">
        <w:rPr>
          <w:b/>
          <w:bCs/>
        </w:rPr>
        <w:t>(s)</w:t>
      </w:r>
      <w:r>
        <w:t>: _________________________________________</w:t>
      </w:r>
      <w:r w:rsidR="00B96723">
        <w:t>___</w:t>
      </w:r>
    </w:p>
    <w:p w14:paraId="7B86B467" w14:textId="54AEE469" w:rsidR="00177DC6" w:rsidRDefault="00177DC6" w:rsidP="00482419">
      <w:r w:rsidRPr="00E60478">
        <w:rPr>
          <w:b/>
          <w:bCs/>
        </w:rPr>
        <w:t>Teaching Assistant(s)</w:t>
      </w:r>
      <w:r w:rsidRPr="00E60478">
        <w:t>:</w:t>
      </w:r>
      <w:r>
        <w:t xml:space="preserve"> ___________________________________</w:t>
      </w:r>
      <w:r w:rsidR="00785BD8">
        <w:t>__</w:t>
      </w:r>
    </w:p>
    <w:p w14:paraId="0DEE515E" w14:textId="547D7F7D" w:rsidR="00E60478" w:rsidRDefault="00B96723" w:rsidP="00482419">
      <w:r w:rsidRPr="00B96723">
        <w:rPr>
          <w:b/>
          <w:bCs/>
        </w:rPr>
        <w:t>Teaching Mentor</w:t>
      </w:r>
      <w:r>
        <w:rPr>
          <w:b/>
          <w:bCs/>
        </w:rPr>
        <w:t>(s)</w:t>
      </w:r>
      <w:r>
        <w:t>: ______________________________________</w:t>
      </w:r>
    </w:p>
    <w:p w14:paraId="4F57830A" w14:textId="50D79118" w:rsidR="00B96723" w:rsidRDefault="006512C0" w:rsidP="00482419">
      <w:r w:rsidRPr="006512C0">
        <w:rPr>
          <w:b/>
          <w:bCs/>
        </w:rPr>
        <w:t>Note:</w:t>
      </w:r>
      <w:r>
        <w:t xml:space="preserve"> the instructor of the course does not need to observe the teaching assistant in discussion sections, unless necessary for the progress of the course. Teaching observations should be done by the teaching mentor.</w:t>
      </w:r>
    </w:p>
    <w:p w14:paraId="44166582" w14:textId="3BF4CCEF" w:rsidR="006512C0" w:rsidRPr="006512C0" w:rsidRDefault="00E60478" w:rsidP="006512C0">
      <w:pPr>
        <w:rPr>
          <w:b/>
          <w:bCs/>
        </w:rPr>
      </w:pPr>
      <w:r w:rsidRPr="006512C0">
        <w:rPr>
          <w:b/>
          <w:bCs/>
        </w:rPr>
        <w:t xml:space="preserve">Instructor and Teaching Assistant(s) confirm that they </w:t>
      </w:r>
      <w:r w:rsidR="00785BD8" w:rsidRPr="006512C0">
        <w:rPr>
          <w:b/>
          <w:bCs/>
        </w:rPr>
        <w:t xml:space="preserve">have discussed and </w:t>
      </w:r>
      <w:r w:rsidRPr="006512C0">
        <w:rPr>
          <w:b/>
          <w:bCs/>
        </w:rPr>
        <w:t>are aware of the following expectations:</w:t>
      </w:r>
    </w:p>
    <w:p w14:paraId="13398ADE" w14:textId="6DEBBD23" w:rsidR="00CB34C8" w:rsidRDefault="009662A6" w:rsidP="00482419">
      <w:r>
        <w:t>I</w:t>
      </w:r>
      <w:r w:rsidR="001F0FC9">
        <w:t>R</w:t>
      </w:r>
      <w:r>
        <w:t>: Instructor; TA=Teaching Assistant; N/A=Not Applicable</w:t>
      </w:r>
    </w:p>
    <w:tbl>
      <w:tblPr>
        <w:tblStyle w:val="TableGrid"/>
        <w:tblW w:w="0" w:type="auto"/>
        <w:tblLook w:val="04A0" w:firstRow="1" w:lastRow="0" w:firstColumn="1" w:lastColumn="0" w:noHBand="0" w:noVBand="1"/>
      </w:tblPr>
      <w:tblGrid>
        <w:gridCol w:w="1006"/>
        <w:gridCol w:w="6494"/>
        <w:gridCol w:w="613"/>
        <w:gridCol w:w="621"/>
        <w:gridCol w:w="616"/>
      </w:tblGrid>
      <w:tr w:rsidR="00E60478" w:rsidRPr="00F963D7" w14:paraId="19AA33D3" w14:textId="0B612A9A" w:rsidTr="006512C0">
        <w:tc>
          <w:tcPr>
            <w:tcW w:w="1006" w:type="dxa"/>
            <w:shd w:val="clear" w:color="auto" w:fill="AEAAAA" w:themeFill="background2" w:themeFillShade="BF"/>
          </w:tcPr>
          <w:p w14:paraId="3E7E4C79" w14:textId="6E9F3365" w:rsidR="00F963D7" w:rsidRPr="00F963D7" w:rsidRDefault="00177DC6" w:rsidP="00482419">
            <w:pPr>
              <w:rPr>
                <w:b/>
                <w:bCs/>
              </w:rPr>
            </w:pPr>
            <w:r>
              <w:rPr>
                <w:b/>
                <w:bCs/>
              </w:rPr>
              <w:t>Timeline</w:t>
            </w:r>
          </w:p>
        </w:tc>
        <w:tc>
          <w:tcPr>
            <w:tcW w:w="6494" w:type="dxa"/>
            <w:shd w:val="clear" w:color="auto" w:fill="AEAAAA" w:themeFill="background2" w:themeFillShade="BF"/>
          </w:tcPr>
          <w:p w14:paraId="0E489E2B" w14:textId="14ABA916" w:rsidR="00F963D7" w:rsidRPr="00F963D7" w:rsidRDefault="00F963D7" w:rsidP="00482419">
            <w:pPr>
              <w:rPr>
                <w:b/>
                <w:bCs/>
              </w:rPr>
            </w:pPr>
            <w:r w:rsidRPr="00F963D7">
              <w:rPr>
                <w:b/>
                <w:bCs/>
              </w:rPr>
              <w:t>Expectation</w:t>
            </w:r>
            <w:r w:rsidR="00E60478">
              <w:rPr>
                <w:b/>
                <w:bCs/>
              </w:rPr>
              <w:t>s</w:t>
            </w:r>
          </w:p>
        </w:tc>
        <w:tc>
          <w:tcPr>
            <w:tcW w:w="613" w:type="dxa"/>
            <w:shd w:val="clear" w:color="auto" w:fill="AEAAAA" w:themeFill="background2" w:themeFillShade="BF"/>
          </w:tcPr>
          <w:p w14:paraId="12E893CB" w14:textId="36D76B6D" w:rsidR="00F963D7" w:rsidRPr="00F963D7" w:rsidRDefault="00F963D7" w:rsidP="00482419">
            <w:pPr>
              <w:rPr>
                <w:b/>
                <w:bCs/>
              </w:rPr>
            </w:pPr>
            <w:r w:rsidRPr="00F963D7">
              <w:rPr>
                <w:b/>
                <w:bCs/>
              </w:rPr>
              <w:t>I</w:t>
            </w:r>
            <w:r w:rsidR="001F0FC9">
              <w:rPr>
                <w:b/>
                <w:bCs/>
              </w:rPr>
              <w:t>R</w:t>
            </w:r>
          </w:p>
        </w:tc>
        <w:tc>
          <w:tcPr>
            <w:tcW w:w="621" w:type="dxa"/>
            <w:shd w:val="clear" w:color="auto" w:fill="AEAAAA" w:themeFill="background2" w:themeFillShade="BF"/>
          </w:tcPr>
          <w:p w14:paraId="7F7A80C0" w14:textId="6F945AC0" w:rsidR="00F963D7" w:rsidRPr="00F963D7" w:rsidRDefault="00F963D7" w:rsidP="00482419">
            <w:pPr>
              <w:rPr>
                <w:b/>
                <w:bCs/>
              </w:rPr>
            </w:pPr>
            <w:r w:rsidRPr="00F963D7">
              <w:rPr>
                <w:b/>
                <w:bCs/>
              </w:rPr>
              <w:t>T</w:t>
            </w:r>
            <w:r w:rsidR="00CB34C8">
              <w:rPr>
                <w:b/>
                <w:bCs/>
              </w:rPr>
              <w:t>A</w:t>
            </w:r>
          </w:p>
        </w:tc>
        <w:tc>
          <w:tcPr>
            <w:tcW w:w="616" w:type="dxa"/>
            <w:shd w:val="clear" w:color="auto" w:fill="AEAAAA" w:themeFill="background2" w:themeFillShade="BF"/>
          </w:tcPr>
          <w:p w14:paraId="29AC0EAB" w14:textId="033C90C9" w:rsidR="00F963D7" w:rsidRPr="00F963D7" w:rsidRDefault="00F963D7" w:rsidP="00482419">
            <w:pPr>
              <w:rPr>
                <w:b/>
                <w:bCs/>
              </w:rPr>
            </w:pPr>
            <w:r>
              <w:rPr>
                <w:b/>
                <w:bCs/>
              </w:rPr>
              <w:t>N/A</w:t>
            </w:r>
          </w:p>
        </w:tc>
      </w:tr>
      <w:tr w:rsidR="00177DC6" w14:paraId="14B31847" w14:textId="67EA4970" w:rsidTr="00E60478">
        <w:tc>
          <w:tcPr>
            <w:tcW w:w="9350" w:type="dxa"/>
            <w:gridSpan w:val="5"/>
            <w:shd w:val="clear" w:color="auto" w:fill="E7E6E6" w:themeFill="background2"/>
          </w:tcPr>
          <w:p w14:paraId="5FF63CD8" w14:textId="77777777" w:rsidR="006512C0" w:rsidRDefault="006512C0" w:rsidP="00E60478">
            <w:pPr>
              <w:rPr>
                <w:b/>
                <w:bCs/>
              </w:rPr>
            </w:pPr>
          </w:p>
          <w:p w14:paraId="50ED96AC" w14:textId="14B43231" w:rsidR="00E60478" w:rsidRDefault="00177DC6" w:rsidP="00E60478">
            <w:pPr>
              <w:rPr>
                <w:b/>
                <w:bCs/>
              </w:rPr>
            </w:pPr>
            <w:r>
              <w:rPr>
                <w:b/>
                <w:bCs/>
              </w:rPr>
              <w:t>A</w:t>
            </w:r>
            <w:r w:rsidRPr="00F963D7">
              <w:rPr>
                <w:b/>
                <w:bCs/>
              </w:rPr>
              <w:t>t least 2 weeks in advance</w:t>
            </w:r>
          </w:p>
          <w:p w14:paraId="22103E9B" w14:textId="4EBA020D" w:rsidR="00B96723" w:rsidRDefault="00B96723" w:rsidP="00E60478"/>
        </w:tc>
      </w:tr>
      <w:tr w:rsidR="00E60478" w14:paraId="64635800" w14:textId="643E8FE1" w:rsidTr="006512C0">
        <w:tc>
          <w:tcPr>
            <w:tcW w:w="1006" w:type="dxa"/>
          </w:tcPr>
          <w:p w14:paraId="35B708C0" w14:textId="77777777" w:rsidR="00177DC6" w:rsidRDefault="00177DC6" w:rsidP="00177DC6"/>
        </w:tc>
        <w:tc>
          <w:tcPr>
            <w:tcW w:w="6494" w:type="dxa"/>
          </w:tcPr>
          <w:p w14:paraId="49D786FD" w14:textId="102B80C6" w:rsidR="00177DC6" w:rsidRDefault="00177DC6" w:rsidP="00177DC6">
            <w:r>
              <w:rPr>
                <w:color w:val="000000"/>
              </w:rPr>
              <w:t>Provide TAs with a preliminary course description or draft syllabus that outlines the structure of the course</w:t>
            </w:r>
            <w:r w:rsidR="009662A6">
              <w:rPr>
                <w:color w:val="000000"/>
              </w:rPr>
              <w:t xml:space="preserve"> and meet with TAs before the semester begins.</w:t>
            </w:r>
          </w:p>
        </w:tc>
        <w:sdt>
          <w:sdtPr>
            <w:id w:val="-111127574"/>
            <w14:checkbox>
              <w14:checked w14:val="0"/>
              <w14:checkedState w14:val="2612" w14:font="MS Gothic"/>
              <w14:uncheckedState w14:val="2610" w14:font="MS Gothic"/>
            </w14:checkbox>
          </w:sdtPr>
          <w:sdtContent>
            <w:tc>
              <w:tcPr>
                <w:tcW w:w="613" w:type="dxa"/>
              </w:tcPr>
              <w:p w14:paraId="6C627E8F" w14:textId="43B0A74D" w:rsidR="00177DC6" w:rsidRDefault="00177DC6" w:rsidP="00177DC6">
                <w:r>
                  <w:rPr>
                    <w:rFonts w:ascii="MS Gothic" w:eastAsia="MS Gothic" w:hAnsi="MS Gothic" w:hint="eastAsia"/>
                  </w:rPr>
                  <w:t>☐</w:t>
                </w:r>
              </w:p>
            </w:tc>
          </w:sdtContent>
        </w:sdt>
        <w:sdt>
          <w:sdtPr>
            <w:id w:val="-1892568703"/>
            <w14:checkbox>
              <w14:checked w14:val="0"/>
              <w14:checkedState w14:val="2612" w14:font="MS Gothic"/>
              <w14:uncheckedState w14:val="2610" w14:font="MS Gothic"/>
            </w14:checkbox>
          </w:sdtPr>
          <w:sdtContent>
            <w:tc>
              <w:tcPr>
                <w:tcW w:w="621" w:type="dxa"/>
              </w:tcPr>
              <w:p w14:paraId="199E2E4F" w14:textId="6B0F0059" w:rsidR="00177DC6" w:rsidRDefault="00177DC6" w:rsidP="00177DC6">
                <w:r w:rsidRPr="00F963D7">
                  <w:rPr>
                    <w:rFonts w:ascii="MS Gothic" w:eastAsia="MS Gothic" w:hAnsi="MS Gothic" w:hint="eastAsia"/>
                  </w:rPr>
                  <w:t>☐</w:t>
                </w:r>
              </w:p>
            </w:tc>
          </w:sdtContent>
        </w:sdt>
        <w:sdt>
          <w:sdtPr>
            <w:id w:val="348152486"/>
            <w14:checkbox>
              <w14:checked w14:val="0"/>
              <w14:checkedState w14:val="2612" w14:font="MS Gothic"/>
              <w14:uncheckedState w14:val="2610" w14:font="MS Gothic"/>
            </w14:checkbox>
          </w:sdtPr>
          <w:sdtContent>
            <w:tc>
              <w:tcPr>
                <w:tcW w:w="616" w:type="dxa"/>
              </w:tcPr>
              <w:p w14:paraId="4F22A732" w14:textId="398D4C32" w:rsidR="00177DC6" w:rsidRDefault="00177DC6" w:rsidP="00177DC6">
                <w:r w:rsidRPr="00F963D7">
                  <w:rPr>
                    <w:rFonts w:ascii="MS Gothic" w:eastAsia="MS Gothic" w:hAnsi="MS Gothic" w:hint="eastAsia"/>
                  </w:rPr>
                  <w:t>☐</w:t>
                </w:r>
              </w:p>
            </w:tc>
          </w:sdtContent>
        </w:sdt>
      </w:tr>
      <w:tr w:rsidR="00E60478" w14:paraId="2AFC86FD" w14:textId="7F74F7AF" w:rsidTr="006512C0">
        <w:tc>
          <w:tcPr>
            <w:tcW w:w="1006" w:type="dxa"/>
          </w:tcPr>
          <w:p w14:paraId="5233E6E5" w14:textId="77777777" w:rsidR="00177DC6" w:rsidRDefault="00177DC6" w:rsidP="00177DC6"/>
        </w:tc>
        <w:tc>
          <w:tcPr>
            <w:tcW w:w="6494" w:type="dxa"/>
          </w:tcPr>
          <w:p w14:paraId="2C2DB270" w14:textId="05DA2FC0" w:rsidR="00177DC6" w:rsidRDefault="00785A7B" w:rsidP="00177DC6">
            <w:r>
              <w:rPr>
                <w:color w:val="000000"/>
              </w:rPr>
              <w:t>Make</w:t>
            </w:r>
            <w:r w:rsidR="00177DC6">
              <w:rPr>
                <w:color w:val="000000"/>
              </w:rPr>
              <w:t xml:space="preserve"> class materials (textbooks, D2L files, etc.) available to the TA</w:t>
            </w:r>
          </w:p>
        </w:tc>
        <w:sdt>
          <w:sdtPr>
            <w:id w:val="896632197"/>
            <w14:checkbox>
              <w14:checked w14:val="0"/>
              <w14:checkedState w14:val="2612" w14:font="MS Gothic"/>
              <w14:uncheckedState w14:val="2610" w14:font="MS Gothic"/>
            </w14:checkbox>
          </w:sdtPr>
          <w:sdtContent>
            <w:tc>
              <w:tcPr>
                <w:tcW w:w="613" w:type="dxa"/>
              </w:tcPr>
              <w:p w14:paraId="702344F5" w14:textId="51F0F360" w:rsidR="00177DC6" w:rsidRDefault="00177DC6" w:rsidP="00177DC6">
                <w:r>
                  <w:rPr>
                    <w:rFonts w:ascii="MS Gothic" w:eastAsia="MS Gothic" w:hAnsi="MS Gothic" w:hint="eastAsia"/>
                  </w:rPr>
                  <w:t>☐</w:t>
                </w:r>
              </w:p>
            </w:tc>
          </w:sdtContent>
        </w:sdt>
        <w:sdt>
          <w:sdtPr>
            <w:id w:val="-1385643960"/>
            <w14:checkbox>
              <w14:checked w14:val="0"/>
              <w14:checkedState w14:val="2612" w14:font="MS Gothic"/>
              <w14:uncheckedState w14:val="2610" w14:font="MS Gothic"/>
            </w14:checkbox>
          </w:sdtPr>
          <w:sdtContent>
            <w:tc>
              <w:tcPr>
                <w:tcW w:w="621" w:type="dxa"/>
              </w:tcPr>
              <w:p w14:paraId="141955C8" w14:textId="23B57F85" w:rsidR="00177DC6" w:rsidRDefault="00177DC6" w:rsidP="00177DC6">
                <w:r w:rsidRPr="00F963D7">
                  <w:rPr>
                    <w:rFonts w:ascii="MS Gothic" w:eastAsia="MS Gothic" w:hAnsi="MS Gothic" w:hint="eastAsia"/>
                  </w:rPr>
                  <w:t>☐</w:t>
                </w:r>
              </w:p>
            </w:tc>
          </w:sdtContent>
        </w:sdt>
        <w:sdt>
          <w:sdtPr>
            <w:id w:val="-231467753"/>
            <w14:checkbox>
              <w14:checked w14:val="0"/>
              <w14:checkedState w14:val="2612" w14:font="MS Gothic"/>
              <w14:uncheckedState w14:val="2610" w14:font="MS Gothic"/>
            </w14:checkbox>
          </w:sdtPr>
          <w:sdtContent>
            <w:tc>
              <w:tcPr>
                <w:tcW w:w="616" w:type="dxa"/>
              </w:tcPr>
              <w:p w14:paraId="454F0290" w14:textId="04E9DC66" w:rsidR="00177DC6" w:rsidRDefault="00177DC6" w:rsidP="00177DC6">
                <w:r w:rsidRPr="00F963D7">
                  <w:rPr>
                    <w:rFonts w:ascii="MS Gothic" w:eastAsia="MS Gothic" w:hAnsi="MS Gothic" w:hint="eastAsia"/>
                  </w:rPr>
                  <w:t>☐</w:t>
                </w:r>
              </w:p>
            </w:tc>
          </w:sdtContent>
        </w:sdt>
      </w:tr>
      <w:tr w:rsidR="00E60478" w14:paraId="77B0108D" w14:textId="41188AB0" w:rsidTr="006512C0">
        <w:tc>
          <w:tcPr>
            <w:tcW w:w="1006" w:type="dxa"/>
          </w:tcPr>
          <w:p w14:paraId="4BF2FA9C" w14:textId="77777777" w:rsidR="00177DC6" w:rsidRDefault="00177DC6" w:rsidP="00177DC6"/>
        </w:tc>
        <w:tc>
          <w:tcPr>
            <w:tcW w:w="6494" w:type="dxa"/>
          </w:tcPr>
          <w:p w14:paraId="3C14DF53" w14:textId="34BA540E" w:rsidR="00177DC6" w:rsidRDefault="00177DC6" w:rsidP="00177DC6">
            <w:pPr>
              <w:rPr>
                <w:color w:val="000000"/>
              </w:rPr>
            </w:pPr>
            <w:r>
              <w:rPr>
                <w:color w:val="000000"/>
              </w:rPr>
              <w:t>In case new graduate students are assigned to the I</w:t>
            </w:r>
            <w:r w:rsidR="001F0FC9">
              <w:rPr>
                <w:color w:val="000000"/>
              </w:rPr>
              <w:t>R</w:t>
            </w:r>
            <w:r>
              <w:rPr>
                <w:color w:val="000000"/>
              </w:rPr>
              <w:t>, give incoming students sufficient time to get acquainted with their new role and</w:t>
            </w:r>
            <w:r w:rsidR="00785BD8">
              <w:rPr>
                <w:color w:val="000000"/>
              </w:rPr>
              <w:t xml:space="preserve"> </w:t>
            </w:r>
            <w:r>
              <w:rPr>
                <w:color w:val="000000"/>
              </w:rPr>
              <w:t xml:space="preserve">discuss general aspects </w:t>
            </w:r>
            <w:r w:rsidR="00785BD8">
              <w:rPr>
                <w:color w:val="000000"/>
              </w:rPr>
              <w:t>TAing</w:t>
            </w:r>
            <w:r>
              <w:rPr>
                <w:color w:val="000000"/>
              </w:rPr>
              <w:t xml:space="preserve"> before</w:t>
            </w:r>
            <w:r>
              <w:rPr>
                <w:i/>
                <w:color w:val="000000"/>
              </w:rPr>
              <w:t xml:space="preserve"> </w:t>
            </w:r>
            <w:r>
              <w:rPr>
                <w:color w:val="000000"/>
              </w:rPr>
              <w:t>the semester begins</w:t>
            </w:r>
            <w:r w:rsidR="00785BD8">
              <w:rPr>
                <w:color w:val="000000"/>
              </w:rPr>
              <w:t>.</w:t>
            </w:r>
          </w:p>
          <w:p w14:paraId="438511D5" w14:textId="6260F145" w:rsidR="00785BD8" w:rsidRDefault="00785BD8" w:rsidP="00177DC6">
            <w:pPr>
              <w:rPr>
                <w:color w:val="000000"/>
              </w:rPr>
            </w:pPr>
          </w:p>
        </w:tc>
        <w:sdt>
          <w:sdtPr>
            <w:id w:val="1146854564"/>
            <w14:checkbox>
              <w14:checked w14:val="0"/>
              <w14:checkedState w14:val="2612" w14:font="MS Gothic"/>
              <w14:uncheckedState w14:val="2610" w14:font="MS Gothic"/>
            </w14:checkbox>
          </w:sdtPr>
          <w:sdtContent>
            <w:tc>
              <w:tcPr>
                <w:tcW w:w="613" w:type="dxa"/>
              </w:tcPr>
              <w:p w14:paraId="6309E614" w14:textId="249871F4" w:rsidR="00177DC6" w:rsidRDefault="00177DC6" w:rsidP="00177DC6">
                <w:r>
                  <w:rPr>
                    <w:rFonts w:ascii="MS Gothic" w:eastAsia="MS Gothic" w:hAnsi="MS Gothic" w:hint="eastAsia"/>
                  </w:rPr>
                  <w:t>☐</w:t>
                </w:r>
              </w:p>
            </w:tc>
          </w:sdtContent>
        </w:sdt>
        <w:sdt>
          <w:sdtPr>
            <w:id w:val="464472805"/>
            <w14:checkbox>
              <w14:checked w14:val="0"/>
              <w14:checkedState w14:val="2612" w14:font="MS Gothic"/>
              <w14:uncheckedState w14:val="2610" w14:font="MS Gothic"/>
            </w14:checkbox>
          </w:sdtPr>
          <w:sdtContent>
            <w:tc>
              <w:tcPr>
                <w:tcW w:w="621" w:type="dxa"/>
              </w:tcPr>
              <w:p w14:paraId="0DCC74F8" w14:textId="07586008" w:rsidR="00177DC6" w:rsidRDefault="00177DC6" w:rsidP="00177DC6">
                <w:r w:rsidRPr="00F963D7">
                  <w:rPr>
                    <w:rFonts w:ascii="MS Gothic" w:eastAsia="MS Gothic" w:hAnsi="MS Gothic" w:hint="eastAsia"/>
                  </w:rPr>
                  <w:t>☐</w:t>
                </w:r>
              </w:p>
            </w:tc>
          </w:sdtContent>
        </w:sdt>
        <w:sdt>
          <w:sdtPr>
            <w:id w:val="-1920093175"/>
            <w14:checkbox>
              <w14:checked w14:val="0"/>
              <w14:checkedState w14:val="2612" w14:font="MS Gothic"/>
              <w14:uncheckedState w14:val="2610" w14:font="MS Gothic"/>
            </w14:checkbox>
          </w:sdtPr>
          <w:sdtContent>
            <w:tc>
              <w:tcPr>
                <w:tcW w:w="616" w:type="dxa"/>
              </w:tcPr>
              <w:p w14:paraId="658D6943" w14:textId="1B73358B" w:rsidR="00177DC6" w:rsidRDefault="00CB34C8" w:rsidP="00177DC6">
                <w:r>
                  <w:rPr>
                    <w:rFonts w:ascii="MS Gothic" w:eastAsia="MS Gothic" w:hAnsi="MS Gothic" w:hint="eastAsia"/>
                  </w:rPr>
                  <w:t>☐</w:t>
                </w:r>
              </w:p>
            </w:tc>
          </w:sdtContent>
        </w:sdt>
      </w:tr>
      <w:tr w:rsidR="00177DC6" w14:paraId="473A418E" w14:textId="7D0C1BAF" w:rsidTr="00E60478">
        <w:tc>
          <w:tcPr>
            <w:tcW w:w="9350" w:type="dxa"/>
            <w:gridSpan w:val="5"/>
            <w:shd w:val="clear" w:color="auto" w:fill="E7E6E6" w:themeFill="background2"/>
          </w:tcPr>
          <w:p w14:paraId="183A9394" w14:textId="77777777" w:rsidR="006512C0" w:rsidRDefault="006512C0" w:rsidP="00E60478">
            <w:pPr>
              <w:rPr>
                <w:b/>
                <w:bCs/>
              </w:rPr>
            </w:pPr>
          </w:p>
          <w:p w14:paraId="0F3E726F" w14:textId="04890968" w:rsidR="00E60478" w:rsidRDefault="00177DC6" w:rsidP="00E60478">
            <w:pPr>
              <w:rPr>
                <w:b/>
                <w:bCs/>
              </w:rPr>
            </w:pPr>
            <w:r w:rsidRPr="00E60478">
              <w:rPr>
                <w:b/>
                <w:bCs/>
              </w:rPr>
              <w:lastRenderedPageBreak/>
              <w:t>During the semester</w:t>
            </w:r>
          </w:p>
          <w:p w14:paraId="548EFB70" w14:textId="45BA182E" w:rsidR="00B96723" w:rsidRPr="00E60478" w:rsidRDefault="00B96723" w:rsidP="00E60478">
            <w:pPr>
              <w:rPr>
                <w:b/>
                <w:bCs/>
              </w:rPr>
            </w:pPr>
          </w:p>
        </w:tc>
      </w:tr>
      <w:tr w:rsidR="00E60478" w14:paraId="5564F38F" w14:textId="6F0F8548" w:rsidTr="006512C0">
        <w:tc>
          <w:tcPr>
            <w:tcW w:w="1006" w:type="dxa"/>
          </w:tcPr>
          <w:p w14:paraId="174E688F" w14:textId="77777777" w:rsidR="00177DC6" w:rsidRDefault="00177DC6" w:rsidP="00177DC6"/>
        </w:tc>
        <w:tc>
          <w:tcPr>
            <w:tcW w:w="6494" w:type="dxa"/>
          </w:tcPr>
          <w:p w14:paraId="360DEFA5" w14:textId="43518141" w:rsidR="00177DC6" w:rsidRDefault="00177DC6" w:rsidP="00177DC6">
            <w:pPr>
              <w:rPr>
                <w:color w:val="000000"/>
              </w:rPr>
            </w:pPr>
            <w:r>
              <w:rPr>
                <w:color w:val="000000"/>
              </w:rPr>
              <w:t>Meet with TAs on a regular basis to review how the course is going in lecture and in section, discuss assignments, grading standards and procedures, uses of educational technology, and any problems that have arisen</w:t>
            </w:r>
          </w:p>
        </w:tc>
        <w:sdt>
          <w:sdtPr>
            <w:id w:val="-1203324739"/>
            <w14:checkbox>
              <w14:checked w14:val="0"/>
              <w14:checkedState w14:val="2612" w14:font="MS Gothic"/>
              <w14:uncheckedState w14:val="2610" w14:font="MS Gothic"/>
            </w14:checkbox>
          </w:sdtPr>
          <w:sdtContent>
            <w:tc>
              <w:tcPr>
                <w:tcW w:w="613" w:type="dxa"/>
              </w:tcPr>
              <w:p w14:paraId="4FAF6189" w14:textId="136A73F9" w:rsidR="00177DC6" w:rsidRDefault="00177DC6" w:rsidP="00177DC6">
                <w:r>
                  <w:rPr>
                    <w:rFonts w:ascii="MS Gothic" w:eastAsia="MS Gothic" w:hAnsi="MS Gothic" w:hint="eastAsia"/>
                  </w:rPr>
                  <w:t>☐</w:t>
                </w:r>
              </w:p>
            </w:tc>
          </w:sdtContent>
        </w:sdt>
        <w:sdt>
          <w:sdtPr>
            <w:id w:val="-1580658755"/>
            <w14:checkbox>
              <w14:checked w14:val="0"/>
              <w14:checkedState w14:val="2612" w14:font="MS Gothic"/>
              <w14:uncheckedState w14:val="2610" w14:font="MS Gothic"/>
            </w14:checkbox>
          </w:sdtPr>
          <w:sdtContent>
            <w:tc>
              <w:tcPr>
                <w:tcW w:w="621" w:type="dxa"/>
              </w:tcPr>
              <w:p w14:paraId="163DA162" w14:textId="75EFC4A3" w:rsidR="00177DC6" w:rsidRDefault="00177DC6" w:rsidP="00177DC6">
                <w:r w:rsidRPr="00F963D7">
                  <w:rPr>
                    <w:rFonts w:ascii="MS Gothic" w:eastAsia="MS Gothic" w:hAnsi="MS Gothic" w:hint="eastAsia"/>
                  </w:rPr>
                  <w:t>☐</w:t>
                </w:r>
              </w:p>
            </w:tc>
          </w:sdtContent>
        </w:sdt>
        <w:sdt>
          <w:sdtPr>
            <w:id w:val="595290310"/>
            <w14:checkbox>
              <w14:checked w14:val="0"/>
              <w14:checkedState w14:val="2612" w14:font="MS Gothic"/>
              <w14:uncheckedState w14:val="2610" w14:font="MS Gothic"/>
            </w14:checkbox>
          </w:sdtPr>
          <w:sdtContent>
            <w:tc>
              <w:tcPr>
                <w:tcW w:w="616" w:type="dxa"/>
              </w:tcPr>
              <w:p w14:paraId="41791AAF" w14:textId="0A578F5D" w:rsidR="00177DC6" w:rsidRDefault="00177DC6" w:rsidP="00177DC6">
                <w:r w:rsidRPr="00F963D7">
                  <w:rPr>
                    <w:rFonts w:ascii="MS Gothic" w:eastAsia="MS Gothic" w:hAnsi="MS Gothic" w:hint="eastAsia"/>
                  </w:rPr>
                  <w:t>☐</w:t>
                </w:r>
              </w:p>
            </w:tc>
          </w:sdtContent>
        </w:sdt>
      </w:tr>
      <w:tr w:rsidR="00E60478" w14:paraId="54834A1F" w14:textId="5E018B68" w:rsidTr="006512C0">
        <w:tc>
          <w:tcPr>
            <w:tcW w:w="1006" w:type="dxa"/>
          </w:tcPr>
          <w:p w14:paraId="69C20B31" w14:textId="77777777" w:rsidR="00177DC6" w:rsidRDefault="00177DC6" w:rsidP="00177DC6"/>
        </w:tc>
        <w:tc>
          <w:tcPr>
            <w:tcW w:w="6494" w:type="dxa"/>
          </w:tcPr>
          <w:p w14:paraId="5434525B" w14:textId="2BF7D8A3" w:rsidR="00177DC6" w:rsidRDefault="00177DC6" w:rsidP="00177DC6">
            <w:pPr>
              <w:rPr>
                <w:color w:val="000000"/>
              </w:rPr>
            </w:pPr>
            <w:r w:rsidRPr="00F963D7">
              <w:t>W</w:t>
            </w:r>
            <w:r w:rsidR="00713467">
              <w:t>ill</w:t>
            </w:r>
            <w:r w:rsidRPr="00F963D7">
              <w:t xml:space="preserve"> meet with the TA in case of disagreements or conflicts</w:t>
            </w:r>
          </w:p>
        </w:tc>
        <w:sdt>
          <w:sdtPr>
            <w:id w:val="918595613"/>
            <w14:checkbox>
              <w14:checked w14:val="0"/>
              <w14:checkedState w14:val="2612" w14:font="MS Gothic"/>
              <w14:uncheckedState w14:val="2610" w14:font="MS Gothic"/>
            </w14:checkbox>
          </w:sdtPr>
          <w:sdtContent>
            <w:tc>
              <w:tcPr>
                <w:tcW w:w="613" w:type="dxa"/>
              </w:tcPr>
              <w:p w14:paraId="76485B0D" w14:textId="45404D5E" w:rsidR="00177DC6" w:rsidRDefault="00177DC6" w:rsidP="00177DC6">
                <w:r>
                  <w:rPr>
                    <w:rFonts w:ascii="MS Gothic" w:eastAsia="MS Gothic" w:hAnsi="MS Gothic" w:hint="eastAsia"/>
                  </w:rPr>
                  <w:t>☐</w:t>
                </w:r>
              </w:p>
            </w:tc>
          </w:sdtContent>
        </w:sdt>
        <w:sdt>
          <w:sdtPr>
            <w:id w:val="-859887506"/>
            <w14:checkbox>
              <w14:checked w14:val="0"/>
              <w14:checkedState w14:val="2612" w14:font="MS Gothic"/>
              <w14:uncheckedState w14:val="2610" w14:font="MS Gothic"/>
            </w14:checkbox>
          </w:sdtPr>
          <w:sdtContent>
            <w:tc>
              <w:tcPr>
                <w:tcW w:w="621" w:type="dxa"/>
              </w:tcPr>
              <w:p w14:paraId="50D9F470" w14:textId="4EE4DEA6" w:rsidR="00177DC6" w:rsidRDefault="00177DC6" w:rsidP="00177DC6">
                <w:r w:rsidRPr="00F963D7">
                  <w:rPr>
                    <w:rFonts w:ascii="MS Gothic" w:eastAsia="MS Gothic" w:hAnsi="MS Gothic" w:hint="eastAsia"/>
                  </w:rPr>
                  <w:t>☐</w:t>
                </w:r>
              </w:p>
            </w:tc>
          </w:sdtContent>
        </w:sdt>
        <w:sdt>
          <w:sdtPr>
            <w:id w:val="1467549524"/>
            <w14:checkbox>
              <w14:checked w14:val="0"/>
              <w14:checkedState w14:val="2612" w14:font="MS Gothic"/>
              <w14:uncheckedState w14:val="2610" w14:font="MS Gothic"/>
            </w14:checkbox>
          </w:sdtPr>
          <w:sdtContent>
            <w:tc>
              <w:tcPr>
                <w:tcW w:w="616" w:type="dxa"/>
              </w:tcPr>
              <w:p w14:paraId="7C4DFAD5" w14:textId="3D3E556E" w:rsidR="00177DC6" w:rsidRDefault="00177DC6" w:rsidP="00177DC6">
                <w:r w:rsidRPr="00F963D7">
                  <w:rPr>
                    <w:rFonts w:ascii="MS Gothic" w:eastAsia="MS Gothic" w:hAnsi="MS Gothic" w:hint="eastAsia"/>
                  </w:rPr>
                  <w:t>☐</w:t>
                </w:r>
              </w:p>
            </w:tc>
          </w:sdtContent>
        </w:sdt>
      </w:tr>
      <w:tr w:rsidR="00E60478" w14:paraId="1FF3E3D2" w14:textId="569CA65A" w:rsidTr="006512C0">
        <w:tc>
          <w:tcPr>
            <w:tcW w:w="1006" w:type="dxa"/>
          </w:tcPr>
          <w:p w14:paraId="4C9DEF7E" w14:textId="77777777" w:rsidR="00177DC6" w:rsidRDefault="00177DC6" w:rsidP="00177DC6"/>
        </w:tc>
        <w:tc>
          <w:tcPr>
            <w:tcW w:w="6494" w:type="dxa"/>
          </w:tcPr>
          <w:p w14:paraId="61F9A2FE" w14:textId="4E041971" w:rsidR="00177DC6" w:rsidRDefault="00177DC6" w:rsidP="00177DC6">
            <w:pPr>
              <w:rPr>
                <w:color w:val="000000"/>
              </w:rPr>
            </w:pPr>
            <w:r w:rsidRPr="00F963D7">
              <w:t>Stay in regular communication with TAs on whether the time estimates for the workload are in fact sufficient for the work</w:t>
            </w:r>
          </w:p>
        </w:tc>
        <w:sdt>
          <w:sdtPr>
            <w:id w:val="1866708256"/>
            <w14:checkbox>
              <w14:checked w14:val="0"/>
              <w14:checkedState w14:val="2612" w14:font="MS Gothic"/>
              <w14:uncheckedState w14:val="2610" w14:font="MS Gothic"/>
            </w14:checkbox>
          </w:sdtPr>
          <w:sdtContent>
            <w:tc>
              <w:tcPr>
                <w:tcW w:w="613" w:type="dxa"/>
              </w:tcPr>
              <w:p w14:paraId="40EECB88" w14:textId="4C94FB54" w:rsidR="00177DC6" w:rsidRDefault="00177DC6" w:rsidP="00177DC6">
                <w:r>
                  <w:rPr>
                    <w:rFonts w:ascii="MS Gothic" w:eastAsia="MS Gothic" w:hAnsi="MS Gothic" w:hint="eastAsia"/>
                  </w:rPr>
                  <w:t>☐</w:t>
                </w:r>
              </w:p>
            </w:tc>
          </w:sdtContent>
        </w:sdt>
        <w:sdt>
          <w:sdtPr>
            <w:id w:val="-271402856"/>
            <w14:checkbox>
              <w14:checked w14:val="0"/>
              <w14:checkedState w14:val="2612" w14:font="MS Gothic"/>
              <w14:uncheckedState w14:val="2610" w14:font="MS Gothic"/>
            </w14:checkbox>
          </w:sdtPr>
          <w:sdtContent>
            <w:tc>
              <w:tcPr>
                <w:tcW w:w="621" w:type="dxa"/>
              </w:tcPr>
              <w:p w14:paraId="2402F168" w14:textId="0A7AA787" w:rsidR="00177DC6" w:rsidRDefault="00177DC6" w:rsidP="00177DC6">
                <w:r w:rsidRPr="00F963D7">
                  <w:rPr>
                    <w:rFonts w:ascii="MS Gothic" w:eastAsia="MS Gothic" w:hAnsi="MS Gothic" w:hint="eastAsia"/>
                  </w:rPr>
                  <w:t>☐</w:t>
                </w:r>
              </w:p>
            </w:tc>
          </w:sdtContent>
        </w:sdt>
        <w:sdt>
          <w:sdtPr>
            <w:id w:val="315000503"/>
            <w14:checkbox>
              <w14:checked w14:val="0"/>
              <w14:checkedState w14:val="2612" w14:font="MS Gothic"/>
              <w14:uncheckedState w14:val="2610" w14:font="MS Gothic"/>
            </w14:checkbox>
          </w:sdtPr>
          <w:sdtContent>
            <w:tc>
              <w:tcPr>
                <w:tcW w:w="616" w:type="dxa"/>
              </w:tcPr>
              <w:p w14:paraId="52A6B6F7" w14:textId="1E7989A3" w:rsidR="00177DC6" w:rsidRDefault="00177DC6" w:rsidP="00177DC6">
                <w:r w:rsidRPr="00F963D7">
                  <w:rPr>
                    <w:rFonts w:ascii="MS Gothic" w:eastAsia="MS Gothic" w:hAnsi="MS Gothic" w:hint="eastAsia"/>
                  </w:rPr>
                  <w:t>☐</w:t>
                </w:r>
              </w:p>
            </w:tc>
          </w:sdtContent>
        </w:sdt>
      </w:tr>
      <w:tr w:rsidR="00E60478" w14:paraId="0222B4F5" w14:textId="60C60DA0" w:rsidTr="006512C0">
        <w:tc>
          <w:tcPr>
            <w:tcW w:w="1006" w:type="dxa"/>
          </w:tcPr>
          <w:p w14:paraId="169B162D" w14:textId="77777777" w:rsidR="00177DC6" w:rsidRDefault="00177DC6" w:rsidP="00177DC6"/>
        </w:tc>
        <w:tc>
          <w:tcPr>
            <w:tcW w:w="6494" w:type="dxa"/>
          </w:tcPr>
          <w:p w14:paraId="51E1AA51" w14:textId="03C613E5" w:rsidR="00177DC6" w:rsidRDefault="00177DC6" w:rsidP="00177DC6">
            <w:r w:rsidRPr="00F963D7">
              <w:t>Make students in large lecture classes aware that TAs are available for meetings and email responses during clearly defined and announced time frames</w:t>
            </w:r>
          </w:p>
          <w:p w14:paraId="56AE70A6" w14:textId="50A7D6A0" w:rsidR="00785BD8" w:rsidRDefault="00785BD8" w:rsidP="00177DC6">
            <w:pPr>
              <w:rPr>
                <w:color w:val="000000"/>
              </w:rPr>
            </w:pPr>
          </w:p>
        </w:tc>
        <w:sdt>
          <w:sdtPr>
            <w:id w:val="-1572736745"/>
            <w14:checkbox>
              <w14:checked w14:val="0"/>
              <w14:checkedState w14:val="2612" w14:font="MS Gothic"/>
              <w14:uncheckedState w14:val="2610" w14:font="MS Gothic"/>
            </w14:checkbox>
          </w:sdtPr>
          <w:sdtContent>
            <w:tc>
              <w:tcPr>
                <w:tcW w:w="613" w:type="dxa"/>
              </w:tcPr>
              <w:p w14:paraId="7D2461E6" w14:textId="23ED128C" w:rsidR="00177DC6" w:rsidRDefault="00177DC6" w:rsidP="00177DC6">
                <w:r>
                  <w:rPr>
                    <w:rFonts w:ascii="MS Gothic" w:eastAsia="MS Gothic" w:hAnsi="MS Gothic" w:hint="eastAsia"/>
                  </w:rPr>
                  <w:t>☐</w:t>
                </w:r>
              </w:p>
            </w:tc>
          </w:sdtContent>
        </w:sdt>
        <w:sdt>
          <w:sdtPr>
            <w:id w:val="1571315234"/>
            <w14:checkbox>
              <w14:checked w14:val="0"/>
              <w14:checkedState w14:val="2612" w14:font="MS Gothic"/>
              <w14:uncheckedState w14:val="2610" w14:font="MS Gothic"/>
            </w14:checkbox>
          </w:sdtPr>
          <w:sdtContent>
            <w:tc>
              <w:tcPr>
                <w:tcW w:w="621" w:type="dxa"/>
              </w:tcPr>
              <w:p w14:paraId="77CCAD56" w14:textId="58ED4A64" w:rsidR="00177DC6" w:rsidRDefault="00177DC6" w:rsidP="00177DC6">
                <w:r w:rsidRPr="00F963D7">
                  <w:rPr>
                    <w:rFonts w:ascii="MS Gothic" w:eastAsia="MS Gothic" w:hAnsi="MS Gothic" w:hint="eastAsia"/>
                  </w:rPr>
                  <w:t>☐</w:t>
                </w:r>
              </w:p>
            </w:tc>
          </w:sdtContent>
        </w:sdt>
        <w:sdt>
          <w:sdtPr>
            <w:id w:val="-2013992685"/>
            <w14:checkbox>
              <w14:checked w14:val="0"/>
              <w14:checkedState w14:val="2612" w14:font="MS Gothic"/>
              <w14:uncheckedState w14:val="2610" w14:font="MS Gothic"/>
            </w14:checkbox>
          </w:sdtPr>
          <w:sdtContent>
            <w:tc>
              <w:tcPr>
                <w:tcW w:w="616" w:type="dxa"/>
              </w:tcPr>
              <w:p w14:paraId="2905A28C" w14:textId="224BCDC0" w:rsidR="00177DC6" w:rsidRDefault="00177DC6" w:rsidP="00177DC6">
                <w:r w:rsidRPr="00F963D7">
                  <w:rPr>
                    <w:rFonts w:ascii="MS Gothic" w:eastAsia="MS Gothic" w:hAnsi="MS Gothic" w:hint="eastAsia"/>
                  </w:rPr>
                  <w:t>☐</w:t>
                </w:r>
              </w:p>
            </w:tc>
          </w:sdtContent>
        </w:sdt>
      </w:tr>
      <w:tr w:rsidR="00177DC6" w14:paraId="2BF77B44" w14:textId="72D92ED1" w:rsidTr="00E60478">
        <w:tc>
          <w:tcPr>
            <w:tcW w:w="9350" w:type="dxa"/>
            <w:gridSpan w:val="5"/>
            <w:shd w:val="clear" w:color="auto" w:fill="E7E6E6" w:themeFill="background2"/>
          </w:tcPr>
          <w:p w14:paraId="2F88A81C" w14:textId="77777777" w:rsidR="00433FEF" w:rsidRDefault="00433FEF" w:rsidP="00E60478">
            <w:pPr>
              <w:rPr>
                <w:b/>
                <w:bCs/>
              </w:rPr>
            </w:pPr>
          </w:p>
          <w:p w14:paraId="4D0AC397" w14:textId="7F2452C7" w:rsidR="00E60478" w:rsidRDefault="00177DC6" w:rsidP="00E60478">
            <w:pPr>
              <w:rPr>
                <w:b/>
                <w:bCs/>
              </w:rPr>
            </w:pPr>
            <w:r w:rsidRPr="00F963D7">
              <w:rPr>
                <w:b/>
                <w:bCs/>
              </w:rPr>
              <w:t>If this class is taught online</w:t>
            </w:r>
          </w:p>
          <w:p w14:paraId="10E60FA0" w14:textId="1F139368" w:rsidR="00B96723" w:rsidRDefault="00B96723" w:rsidP="00E60478"/>
        </w:tc>
      </w:tr>
      <w:tr w:rsidR="00E60478" w14:paraId="1BBA8DA3" w14:textId="64F21ECD" w:rsidTr="006512C0">
        <w:tc>
          <w:tcPr>
            <w:tcW w:w="1006" w:type="dxa"/>
          </w:tcPr>
          <w:p w14:paraId="147C2F2A" w14:textId="77777777" w:rsidR="00177DC6" w:rsidRDefault="00177DC6" w:rsidP="00177DC6"/>
        </w:tc>
        <w:tc>
          <w:tcPr>
            <w:tcW w:w="6494" w:type="dxa"/>
          </w:tcPr>
          <w:p w14:paraId="7B2A096A" w14:textId="2B15E2FA" w:rsidR="00177DC6" w:rsidRDefault="00177DC6" w:rsidP="00177DC6">
            <w:pPr>
              <w:rPr>
                <w:color w:val="000000"/>
              </w:rPr>
            </w:pPr>
            <w:r w:rsidRPr="00F963D7">
              <w:t>Clearly define and layout duties that differ from traditionally taught classes</w:t>
            </w:r>
          </w:p>
        </w:tc>
        <w:sdt>
          <w:sdtPr>
            <w:id w:val="2099525350"/>
            <w14:checkbox>
              <w14:checked w14:val="0"/>
              <w14:checkedState w14:val="2612" w14:font="MS Gothic"/>
              <w14:uncheckedState w14:val="2610" w14:font="MS Gothic"/>
            </w14:checkbox>
          </w:sdtPr>
          <w:sdtContent>
            <w:tc>
              <w:tcPr>
                <w:tcW w:w="613" w:type="dxa"/>
              </w:tcPr>
              <w:p w14:paraId="16B81954" w14:textId="6F04D7D4" w:rsidR="00177DC6" w:rsidRDefault="00177DC6" w:rsidP="00177DC6">
                <w:r>
                  <w:rPr>
                    <w:rFonts w:ascii="MS Gothic" w:eastAsia="MS Gothic" w:hAnsi="MS Gothic" w:hint="eastAsia"/>
                  </w:rPr>
                  <w:t>☐</w:t>
                </w:r>
              </w:p>
            </w:tc>
          </w:sdtContent>
        </w:sdt>
        <w:sdt>
          <w:sdtPr>
            <w:id w:val="1444571684"/>
            <w14:checkbox>
              <w14:checked w14:val="0"/>
              <w14:checkedState w14:val="2612" w14:font="MS Gothic"/>
              <w14:uncheckedState w14:val="2610" w14:font="MS Gothic"/>
            </w14:checkbox>
          </w:sdtPr>
          <w:sdtContent>
            <w:tc>
              <w:tcPr>
                <w:tcW w:w="621" w:type="dxa"/>
              </w:tcPr>
              <w:p w14:paraId="2FB05BB2" w14:textId="27D8C732" w:rsidR="00177DC6" w:rsidRDefault="00177DC6" w:rsidP="00177DC6">
                <w:r w:rsidRPr="00F963D7">
                  <w:rPr>
                    <w:rFonts w:ascii="MS Gothic" w:eastAsia="MS Gothic" w:hAnsi="MS Gothic" w:hint="eastAsia"/>
                  </w:rPr>
                  <w:t>☐</w:t>
                </w:r>
              </w:p>
            </w:tc>
          </w:sdtContent>
        </w:sdt>
        <w:sdt>
          <w:sdtPr>
            <w:id w:val="758339865"/>
            <w14:checkbox>
              <w14:checked w14:val="0"/>
              <w14:checkedState w14:val="2612" w14:font="MS Gothic"/>
              <w14:uncheckedState w14:val="2610" w14:font="MS Gothic"/>
            </w14:checkbox>
          </w:sdtPr>
          <w:sdtContent>
            <w:tc>
              <w:tcPr>
                <w:tcW w:w="616" w:type="dxa"/>
              </w:tcPr>
              <w:p w14:paraId="379488B9" w14:textId="425E8149" w:rsidR="00177DC6" w:rsidRDefault="00177DC6" w:rsidP="00177DC6">
                <w:r w:rsidRPr="00F963D7">
                  <w:rPr>
                    <w:rFonts w:ascii="MS Gothic" w:eastAsia="MS Gothic" w:hAnsi="MS Gothic" w:hint="eastAsia"/>
                  </w:rPr>
                  <w:t>☐</w:t>
                </w:r>
              </w:p>
            </w:tc>
          </w:sdtContent>
        </w:sdt>
      </w:tr>
      <w:tr w:rsidR="00E60478" w14:paraId="1224EE9F" w14:textId="584DEA69" w:rsidTr="006512C0">
        <w:tc>
          <w:tcPr>
            <w:tcW w:w="1006" w:type="dxa"/>
          </w:tcPr>
          <w:p w14:paraId="3B9FA841" w14:textId="77777777" w:rsidR="00177DC6" w:rsidRDefault="00177DC6" w:rsidP="00177DC6"/>
        </w:tc>
        <w:tc>
          <w:tcPr>
            <w:tcW w:w="6494" w:type="dxa"/>
          </w:tcPr>
          <w:p w14:paraId="7706A19F" w14:textId="646B86DF" w:rsidR="00177DC6" w:rsidRDefault="00177DC6" w:rsidP="00177DC6">
            <w:pPr>
              <w:rPr>
                <w:color w:val="000000"/>
              </w:rPr>
            </w:pPr>
            <w:r w:rsidRPr="00F963D7">
              <w:t>Take the time needed for technical tasks into account when considering the amount of work assigned to TAs (such as setting up and operating D2L or troubleshooting software and hardware used for the class</w:t>
            </w:r>
            <w:r>
              <w:t>.)</w:t>
            </w:r>
          </w:p>
        </w:tc>
        <w:sdt>
          <w:sdtPr>
            <w:id w:val="1991675011"/>
            <w14:checkbox>
              <w14:checked w14:val="0"/>
              <w14:checkedState w14:val="2612" w14:font="MS Gothic"/>
              <w14:uncheckedState w14:val="2610" w14:font="MS Gothic"/>
            </w14:checkbox>
          </w:sdtPr>
          <w:sdtContent>
            <w:tc>
              <w:tcPr>
                <w:tcW w:w="613" w:type="dxa"/>
              </w:tcPr>
              <w:p w14:paraId="54735310" w14:textId="3249F4BA" w:rsidR="00177DC6" w:rsidRDefault="00177DC6" w:rsidP="00177DC6">
                <w:r>
                  <w:rPr>
                    <w:rFonts w:ascii="MS Gothic" w:eastAsia="MS Gothic" w:hAnsi="MS Gothic" w:hint="eastAsia"/>
                  </w:rPr>
                  <w:t>☐</w:t>
                </w:r>
              </w:p>
            </w:tc>
          </w:sdtContent>
        </w:sdt>
        <w:sdt>
          <w:sdtPr>
            <w:id w:val="-573511270"/>
            <w14:checkbox>
              <w14:checked w14:val="0"/>
              <w14:checkedState w14:val="2612" w14:font="MS Gothic"/>
              <w14:uncheckedState w14:val="2610" w14:font="MS Gothic"/>
            </w14:checkbox>
          </w:sdtPr>
          <w:sdtContent>
            <w:tc>
              <w:tcPr>
                <w:tcW w:w="621" w:type="dxa"/>
              </w:tcPr>
              <w:p w14:paraId="674661DB" w14:textId="5A3E4894" w:rsidR="00177DC6" w:rsidRDefault="00177DC6" w:rsidP="00177DC6">
                <w:r w:rsidRPr="00F963D7">
                  <w:rPr>
                    <w:rFonts w:ascii="MS Gothic" w:eastAsia="MS Gothic" w:hAnsi="MS Gothic" w:hint="eastAsia"/>
                  </w:rPr>
                  <w:t>☐</w:t>
                </w:r>
              </w:p>
            </w:tc>
          </w:sdtContent>
        </w:sdt>
        <w:sdt>
          <w:sdtPr>
            <w:id w:val="833115704"/>
            <w14:checkbox>
              <w14:checked w14:val="0"/>
              <w14:checkedState w14:val="2612" w14:font="MS Gothic"/>
              <w14:uncheckedState w14:val="2610" w14:font="MS Gothic"/>
            </w14:checkbox>
          </w:sdtPr>
          <w:sdtContent>
            <w:tc>
              <w:tcPr>
                <w:tcW w:w="616" w:type="dxa"/>
              </w:tcPr>
              <w:p w14:paraId="4026A9BE" w14:textId="22734646" w:rsidR="00177DC6" w:rsidRDefault="00177DC6" w:rsidP="00177DC6">
                <w:r w:rsidRPr="00F963D7">
                  <w:rPr>
                    <w:rFonts w:ascii="MS Gothic" w:eastAsia="MS Gothic" w:hAnsi="MS Gothic" w:hint="eastAsia"/>
                  </w:rPr>
                  <w:t>☐</w:t>
                </w:r>
              </w:p>
            </w:tc>
          </w:sdtContent>
        </w:sdt>
      </w:tr>
      <w:tr w:rsidR="00E60478" w14:paraId="624CC437" w14:textId="264AB192" w:rsidTr="006512C0">
        <w:tc>
          <w:tcPr>
            <w:tcW w:w="1006" w:type="dxa"/>
          </w:tcPr>
          <w:p w14:paraId="18B0949E" w14:textId="77777777" w:rsidR="00177DC6" w:rsidRDefault="00177DC6" w:rsidP="00177DC6"/>
        </w:tc>
        <w:tc>
          <w:tcPr>
            <w:tcW w:w="6494" w:type="dxa"/>
          </w:tcPr>
          <w:p w14:paraId="4A73B2B1" w14:textId="7A3B4881" w:rsidR="00177DC6" w:rsidRPr="00F963D7" w:rsidRDefault="00177DC6" w:rsidP="00177DC6">
            <w:pPr>
              <w:spacing w:after="160"/>
            </w:pPr>
            <w:r>
              <w:t>T</w:t>
            </w:r>
            <w:r w:rsidRPr="00F963D7">
              <w:t>ake into account that non-traditional forms of learning and teaching require different tasks and pose different intellectual and emotional challenges, such as monitoring postings, responding to improper online behavior, coordinating online communication, etc.</w:t>
            </w:r>
          </w:p>
          <w:p w14:paraId="494230CA" w14:textId="77777777" w:rsidR="00177DC6" w:rsidRDefault="00177DC6" w:rsidP="00177DC6">
            <w:pPr>
              <w:rPr>
                <w:color w:val="000000"/>
              </w:rPr>
            </w:pPr>
          </w:p>
        </w:tc>
        <w:sdt>
          <w:sdtPr>
            <w:id w:val="-109515796"/>
            <w14:checkbox>
              <w14:checked w14:val="0"/>
              <w14:checkedState w14:val="2612" w14:font="MS Gothic"/>
              <w14:uncheckedState w14:val="2610" w14:font="MS Gothic"/>
            </w14:checkbox>
          </w:sdtPr>
          <w:sdtContent>
            <w:tc>
              <w:tcPr>
                <w:tcW w:w="613" w:type="dxa"/>
              </w:tcPr>
              <w:p w14:paraId="0B56827D" w14:textId="49705C8C" w:rsidR="00177DC6" w:rsidRDefault="00177DC6" w:rsidP="00177DC6">
                <w:r>
                  <w:rPr>
                    <w:rFonts w:ascii="MS Gothic" w:eastAsia="MS Gothic" w:hAnsi="MS Gothic" w:hint="eastAsia"/>
                  </w:rPr>
                  <w:t>☐</w:t>
                </w:r>
              </w:p>
            </w:tc>
          </w:sdtContent>
        </w:sdt>
        <w:sdt>
          <w:sdtPr>
            <w:id w:val="724802127"/>
            <w14:checkbox>
              <w14:checked w14:val="0"/>
              <w14:checkedState w14:val="2612" w14:font="MS Gothic"/>
              <w14:uncheckedState w14:val="2610" w14:font="MS Gothic"/>
            </w14:checkbox>
          </w:sdtPr>
          <w:sdtContent>
            <w:tc>
              <w:tcPr>
                <w:tcW w:w="621" w:type="dxa"/>
              </w:tcPr>
              <w:p w14:paraId="10D8A55E" w14:textId="769B36CE" w:rsidR="00177DC6" w:rsidRDefault="00177DC6" w:rsidP="00177DC6">
                <w:r w:rsidRPr="00F963D7">
                  <w:rPr>
                    <w:rFonts w:ascii="MS Gothic" w:eastAsia="MS Gothic" w:hAnsi="MS Gothic" w:hint="eastAsia"/>
                  </w:rPr>
                  <w:t>☐</w:t>
                </w:r>
              </w:p>
            </w:tc>
          </w:sdtContent>
        </w:sdt>
        <w:sdt>
          <w:sdtPr>
            <w:id w:val="861251443"/>
            <w14:checkbox>
              <w14:checked w14:val="0"/>
              <w14:checkedState w14:val="2612" w14:font="MS Gothic"/>
              <w14:uncheckedState w14:val="2610" w14:font="MS Gothic"/>
            </w14:checkbox>
          </w:sdtPr>
          <w:sdtContent>
            <w:tc>
              <w:tcPr>
                <w:tcW w:w="616" w:type="dxa"/>
              </w:tcPr>
              <w:p w14:paraId="1A8AF5D3" w14:textId="3B9275C5" w:rsidR="00177DC6" w:rsidRDefault="00177DC6" w:rsidP="00177DC6">
                <w:r w:rsidRPr="00F963D7">
                  <w:rPr>
                    <w:rFonts w:ascii="MS Gothic" w:eastAsia="MS Gothic" w:hAnsi="MS Gothic" w:hint="eastAsia"/>
                  </w:rPr>
                  <w:t>☐</w:t>
                </w:r>
              </w:p>
            </w:tc>
          </w:sdtContent>
        </w:sdt>
      </w:tr>
      <w:tr w:rsidR="00177DC6" w14:paraId="21E06447" w14:textId="68A7AA20" w:rsidTr="00E60478">
        <w:tc>
          <w:tcPr>
            <w:tcW w:w="9350" w:type="dxa"/>
            <w:gridSpan w:val="5"/>
            <w:shd w:val="clear" w:color="auto" w:fill="E7E6E6" w:themeFill="background2"/>
          </w:tcPr>
          <w:p w14:paraId="1A838B03" w14:textId="77777777" w:rsidR="006512C0" w:rsidRDefault="006512C0" w:rsidP="00E60478">
            <w:pPr>
              <w:rPr>
                <w:b/>
                <w:bCs/>
              </w:rPr>
            </w:pPr>
          </w:p>
          <w:p w14:paraId="258E627D" w14:textId="4C0C9A2D" w:rsidR="00E60478" w:rsidRDefault="00177DC6" w:rsidP="00E60478">
            <w:pPr>
              <w:rPr>
                <w:b/>
                <w:bCs/>
              </w:rPr>
            </w:pPr>
            <w:r w:rsidRPr="00177DC6">
              <w:rPr>
                <w:b/>
                <w:bCs/>
              </w:rPr>
              <w:t>Workload</w:t>
            </w:r>
          </w:p>
          <w:p w14:paraId="03368477" w14:textId="30FE4449" w:rsidR="00B96723" w:rsidRDefault="00B96723" w:rsidP="00E60478"/>
        </w:tc>
      </w:tr>
      <w:tr w:rsidR="00E60478" w14:paraId="65508FA9" w14:textId="5D847FDA" w:rsidTr="006512C0">
        <w:tc>
          <w:tcPr>
            <w:tcW w:w="1006" w:type="dxa"/>
          </w:tcPr>
          <w:p w14:paraId="2EDEE6C2" w14:textId="77777777" w:rsidR="00177DC6" w:rsidRDefault="00177DC6" w:rsidP="00177DC6"/>
        </w:tc>
        <w:tc>
          <w:tcPr>
            <w:tcW w:w="6494" w:type="dxa"/>
          </w:tcPr>
          <w:p w14:paraId="384771A0" w14:textId="7A9AB0B0" w:rsidR="00177DC6" w:rsidRDefault="00177DC6" w:rsidP="00177DC6">
            <w:pPr>
              <w:rPr>
                <w:color w:val="000000"/>
              </w:rPr>
            </w:pPr>
            <w:r w:rsidRPr="00F963D7">
              <w:t>Workloads are not always a matter of hours alone; instead, workloads can involve emotional stress, work with students who have particular needs, email communication, solving technological problems, or other aspects of teaching that cannot be measured in quantitative terms and hours worked</w:t>
            </w:r>
          </w:p>
        </w:tc>
        <w:sdt>
          <w:sdtPr>
            <w:id w:val="-1641796434"/>
            <w14:checkbox>
              <w14:checked w14:val="0"/>
              <w14:checkedState w14:val="2612" w14:font="MS Gothic"/>
              <w14:uncheckedState w14:val="2610" w14:font="MS Gothic"/>
            </w14:checkbox>
          </w:sdtPr>
          <w:sdtContent>
            <w:tc>
              <w:tcPr>
                <w:tcW w:w="613" w:type="dxa"/>
              </w:tcPr>
              <w:p w14:paraId="27DED61A" w14:textId="5A4E1EA0" w:rsidR="00177DC6" w:rsidRDefault="00177DC6" w:rsidP="00177DC6">
                <w:r>
                  <w:rPr>
                    <w:rFonts w:ascii="MS Gothic" w:eastAsia="MS Gothic" w:hAnsi="MS Gothic" w:hint="eastAsia"/>
                  </w:rPr>
                  <w:t>☐</w:t>
                </w:r>
              </w:p>
            </w:tc>
          </w:sdtContent>
        </w:sdt>
        <w:sdt>
          <w:sdtPr>
            <w:id w:val="1402862850"/>
            <w14:checkbox>
              <w14:checked w14:val="0"/>
              <w14:checkedState w14:val="2612" w14:font="MS Gothic"/>
              <w14:uncheckedState w14:val="2610" w14:font="MS Gothic"/>
            </w14:checkbox>
          </w:sdtPr>
          <w:sdtContent>
            <w:tc>
              <w:tcPr>
                <w:tcW w:w="621" w:type="dxa"/>
              </w:tcPr>
              <w:p w14:paraId="2AC86828" w14:textId="01F9CCED" w:rsidR="00177DC6" w:rsidRDefault="00177DC6" w:rsidP="00177DC6">
                <w:r w:rsidRPr="00F963D7">
                  <w:rPr>
                    <w:rFonts w:ascii="MS Gothic" w:eastAsia="MS Gothic" w:hAnsi="MS Gothic" w:hint="eastAsia"/>
                  </w:rPr>
                  <w:t>☐</w:t>
                </w:r>
              </w:p>
            </w:tc>
          </w:sdtContent>
        </w:sdt>
        <w:sdt>
          <w:sdtPr>
            <w:id w:val="-1689288865"/>
            <w14:checkbox>
              <w14:checked w14:val="0"/>
              <w14:checkedState w14:val="2612" w14:font="MS Gothic"/>
              <w14:uncheckedState w14:val="2610" w14:font="MS Gothic"/>
            </w14:checkbox>
          </w:sdtPr>
          <w:sdtContent>
            <w:tc>
              <w:tcPr>
                <w:tcW w:w="616" w:type="dxa"/>
              </w:tcPr>
              <w:p w14:paraId="3F29B7FF" w14:textId="673749AE" w:rsidR="00177DC6" w:rsidRDefault="00177DC6" w:rsidP="00177DC6">
                <w:r w:rsidRPr="00F963D7">
                  <w:rPr>
                    <w:rFonts w:ascii="MS Gothic" w:eastAsia="MS Gothic" w:hAnsi="MS Gothic" w:hint="eastAsia"/>
                  </w:rPr>
                  <w:t>☐</w:t>
                </w:r>
              </w:p>
            </w:tc>
          </w:sdtContent>
        </w:sdt>
      </w:tr>
      <w:tr w:rsidR="00E60478" w14:paraId="7807E7F0" w14:textId="059F4367" w:rsidTr="006512C0">
        <w:tc>
          <w:tcPr>
            <w:tcW w:w="1006" w:type="dxa"/>
          </w:tcPr>
          <w:p w14:paraId="43FD41E6" w14:textId="77777777" w:rsidR="00177DC6" w:rsidRDefault="00177DC6" w:rsidP="00177DC6"/>
        </w:tc>
        <w:tc>
          <w:tcPr>
            <w:tcW w:w="6494" w:type="dxa"/>
          </w:tcPr>
          <w:p w14:paraId="65D5F2F6" w14:textId="14C63688" w:rsidR="00177DC6" w:rsidRDefault="00177DC6" w:rsidP="00177DC6">
            <w:pPr>
              <w:rPr>
                <w:color w:val="000000"/>
              </w:rPr>
            </w:pPr>
            <w:r w:rsidRPr="00F963D7">
              <w:t>Communicate about existing schedules of TAs and work with the TA to accommodate any specific needs that the TA has</w:t>
            </w:r>
          </w:p>
        </w:tc>
        <w:sdt>
          <w:sdtPr>
            <w:id w:val="-1977597620"/>
            <w14:checkbox>
              <w14:checked w14:val="0"/>
              <w14:checkedState w14:val="2612" w14:font="MS Gothic"/>
              <w14:uncheckedState w14:val="2610" w14:font="MS Gothic"/>
            </w14:checkbox>
          </w:sdtPr>
          <w:sdtContent>
            <w:tc>
              <w:tcPr>
                <w:tcW w:w="613" w:type="dxa"/>
              </w:tcPr>
              <w:p w14:paraId="5BD6C279" w14:textId="216F2CD0" w:rsidR="00177DC6" w:rsidRDefault="00177DC6" w:rsidP="00177DC6">
                <w:r>
                  <w:rPr>
                    <w:rFonts w:ascii="MS Gothic" w:eastAsia="MS Gothic" w:hAnsi="MS Gothic" w:hint="eastAsia"/>
                  </w:rPr>
                  <w:t>☐</w:t>
                </w:r>
              </w:p>
            </w:tc>
          </w:sdtContent>
        </w:sdt>
        <w:sdt>
          <w:sdtPr>
            <w:id w:val="1301891388"/>
            <w14:checkbox>
              <w14:checked w14:val="0"/>
              <w14:checkedState w14:val="2612" w14:font="MS Gothic"/>
              <w14:uncheckedState w14:val="2610" w14:font="MS Gothic"/>
            </w14:checkbox>
          </w:sdtPr>
          <w:sdtContent>
            <w:tc>
              <w:tcPr>
                <w:tcW w:w="621" w:type="dxa"/>
              </w:tcPr>
              <w:p w14:paraId="58EF8681" w14:textId="4116F051" w:rsidR="00177DC6" w:rsidRDefault="00177DC6" w:rsidP="00177DC6">
                <w:r w:rsidRPr="00F963D7">
                  <w:rPr>
                    <w:rFonts w:ascii="MS Gothic" w:eastAsia="MS Gothic" w:hAnsi="MS Gothic" w:hint="eastAsia"/>
                  </w:rPr>
                  <w:t>☐</w:t>
                </w:r>
              </w:p>
            </w:tc>
          </w:sdtContent>
        </w:sdt>
        <w:sdt>
          <w:sdtPr>
            <w:id w:val="-797293161"/>
            <w14:checkbox>
              <w14:checked w14:val="0"/>
              <w14:checkedState w14:val="2612" w14:font="MS Gothic"/>
              <w14:uncheckedState w14:val="2610" w14:font="MS Gothic"/>
            </w14:checkbox>
          </w:sdtPr>
          <w:sdtContent>
            <w:tc>
              <w:tcPr>
                <w:tcW w:w="616" w:type="dxa"/>
              </w:tcPr>
              <w:p w14:paraId="49E97CE4" w14:textId="280E3B94" w:rsidR="00177DC6" w:rsidRDefault="00177DC6" w:rsidP="00177DC6">
                <w:r w:rsidRPr="00F963D7">
                  <w:rPr>
                    <w:rFonts w:ascii="MS Gothic" w:eastAsia="MS Gothic" w:hAnsi="MS Gothic" w:hint="eastAsia"/>
                  </w:rPr>
                  <w:t>☐</w:t>
                </w:r>
              </w:p>
            </w:tc>
          </w:sdtContent>
        </w:sdt>
      </w:tr>
      <w:tr w:rsidR="00B96723" w14:paraId="53B83CE3" w14:textId="77777777" w:rsidTr="006512C0">
        <w:tc>
          <w:tcPr>
            <w:tcW w:w="1006" w:type="dxa"/>
          </w:tcPr>
          <w:p w14:paraId="279224A4" w14:textId="77777777" w:rsidR="00B96723" w:rsidRDefault="00B96723" w:rsidP="007728C6"/>
        </w:tc>
        <w:tc>
          <w:tcPr>
            <w:tcW w:w="6494" w:type="dxa"/>
          </w:tcPr>
          <w:p w14:paraId="2C94805F" w14:textId="3F9A0D5D" w:rsidR="00B96723" w:rsidRDefault="00B96723" w:rsidP="006512C0">
            <w:pPr>
              <w:pBdr>
                <w:top w:val="nil"/>
                <w:left w:val="nil"/>
                <w:bottom w:val="nil"/>
                <w:right w:val="nil"/>
                <w:between w:val="nil"/>
              </w:pBdr>
              <w:rPr>
                <w:color w:val="000000"/>
              </w:rPr>
            </w:pPr>
            <w:r w:rsidRPr="00F963D7">
              <w:t xml:space="preserve">Given that TAs have other duties related to research and seminar work, IRs should </w:t>
            </w:r>
            <w:r w:rsidR="00011B4D">
              <w:t xml:space="preserve">– whenever possible – </w:t>
            </w:r>
            <w:r w:rsidR="001F0FC9">
              <w:t xml:space="preserve">[1] </w:t>
            </w:r>
            <w:r w:rsidRPr="00F963D7">
              <w:t xml:space="preserve">not assign </w:t>
            </w:r>
            <w:r>
              <w:t>more</w:t>
            </w:r>
            <w:r w:rsidRPr="00F963D7">
              <w:t xml:space="preserve"> than 20 hours </w:t>
            </w:r>
            <w:r w:rsidRPr="00F963D7">
              <w:rPr>
                <w:iCs/>
              </w:rPr>
              <w:t>in any week</w:t>
            </w:r>
            <w:r w:rsidR="001F0FC9">
              <w:rPr>
                <w:iCs/>
              </w:rPr>
              <w:t xml:space="preserve">, and [2] clearly </w:t>
            </w:r>
            <w:r w:rsidR="006512C0">
              <w:t>communicate and coordinate</w:t>
            </w:r>
            <w:r w:rsidR="001F0FC9">
              <w:t xml:space="preserve"> exceptions.</w:t>
            </w:r>
            <w:r w:rsidRPr="00F963D7">
              <w:rPr>
                <w:iCs/>
              </w:rPr>
              <w:t xml:space="preserve"> </w:t>
            </w:r>
          </w:p>
        </w:tc>
        <w:sdt>
          <w:sdtPr>
            <w:id w:val="-943913034"/>
            <w14:checkbox>
              <w14:checked w14:val="0"/>
              <w14:checkedState w14:val="2612" w14:font="MS Gothic"/>
              <w14:uncheckedState w14:val="2610" w14:font="MS Gothic"/>
            </w14:checkbox>
          </w:sdtPr>
          <w:sdtContent>
            <w:tc>
              <w:tcPr>
                <w:tcW w:w="613" w:type="dxa"/>
              </w:tcPr>
              <w:p w14:paraId="580D795A" w14:textId="364E9592" w:rsidR="00B96723" w:rsidRDefault="001F0FC9" w:rsidP="007728C6">
                <w:r>
                  <w:rPr>
                    <w:rFonts w:ascii="MS Gothic" w:eastAsia="MS Gothic" w:hAnsi="MS Gothic" w:hint="eastAsia"/>
                  </w:rPr>
                  <w:t>☐</w:t>
                </w:r>
              </w:p>
            </w:tc>
          </w:sdtContent>
        </w:sdt>
        <w:sdt>
          <w:sdtPr>
            <w:id w:val="301433562"/>
            <w14:checkbox>
              <w14:checked w14:val="0"/>
              <w14:checkedState w14:val="2612" w14:font="MS Gothic"/>
              <w14:uncheckedState w14:val="2610" w14:font="MS Gothic"/>
            </w14:checkbox>
          </w:sdtPr>
          <w:sdtContent>
            <w:tc>
              <w:tcPr>
                <w:tcW w:w="621" w:type="dxa"/>
              </w:tcPr>
              <w:p w14:paraId="17F55E6B" w14:textId="77777777" w:rsidR="00B96723" w:rsidRDefault="00B96723" w:rsidP="007728C6">
                <w:r w:rsidRPr="00F963D7">
                  <w:rPr>
                    <w:rFonts w:ascii="MS Gothic" w:eastAsia="MS Gothic" w:hAnsi="MS Gothic" w:hint="eastAsia"/>
                  </w:rPr>
                  <w:t>☐</w:t>
                </w:r>
              </w:p>
            </w:tc>
          </w:sdtContent>
        </w:sdt>
        <w:sdt>
          <w:sdtPr>
            <w:id w:val="1102834076"/>
            <w14:checkbox>
              <w14:checked w14:val="0"/>
              <w14:checkedState w14:val="2612" w14:font="MS Gothic"/>
              <w14:uncheckedState w14:val="2610" w14:font="MS Gothic"/>
            </w14:checkbox>
          </w:sdtPr>
          <w:sdtContent>
            <w:tc>
              <w:tcPr>
                <w:tcW w:w="616" w:type="dxa"/>
              </w:tcPr>
              <w:p w14:paraId="3B33F7DA" w14:textId="77777777" w:rsidR="00B96723" w:rsidRDefault="00B96723" w:rsidP="007728C6">
                <w:r w:rsidRPr="00F963D7">
                  <w:rPr>
                    <w:rFonts w:ascii="MS Gothic" w:eastAsia="MS Gothic" w:hAnsi="MS Gothic" w:hint="eastAsia"/>
                  </w:rPr>
                  <w:t>☐</w:t>
                </w:r>
              </w:p>
            </w:tc>
          </w:sdtContent>
        </w:sdt>
      </w:tr>
      <w:tr w:rsidR="00011B4D" w14:paraId="745859E2" w14:textId="77777777" w:rsidTr="006512C0">
        <w:tc>
          <w:tcPr>
            <w:tcW w:w="1006" w:type="dxa"/>
          </w:tcPr>
          <w:p w14:paraId="12BDC5A3" w14:textId="77777777" w:rsidR="00011B4D" w:rsidRDefault="00011B4D" w:rsidP="00011B4D"/>
        </w:tc>
        <w:tc>
          <w:tcPr>
            <w:tcW w:w="6494" w:type="dxa"/>
          </w:tcPr>
          <w:p w14:paraId="253163FE" w14:textId="4180E9F5" w:rsidR="00011B4D" w:rsidRDefault="00011B4D" w:rsidP="00011B4D">
            <w:pPr>
              <w:pBdr>
                <w:top w:val="nil"/>
                <w:left w:val="nil"/>
                <w:bottom w:val="nil"/>
                <w:right w:val="nil"/>
                <w:between w:val="nil"/>
              </w:pBdr>
            </w:pPr>
            <w:r>
              <w:t xml:space="preserve">The basis for calculating the workload should contain the following aspects of the weekly workload: </w:t>
            </w:r>
          </w:p>
          <w:p w14:paraId="7A5C8431" w14:textId="77777777" w:rsidR="00011B4D" w:rsidRDefault="00011B4D" w:rsidP="00011B4D">
            <w:pPr>
              <w:pStyle w:val="ListParagraph"/>
              <w:numPr>
                <w:ilvl w:val="0"/>
                <w:numId w:val="14"/>
              </w:numPr>
              <w:pBdr>
                <w:top w:val="nil"/>
                <w:left w:val="nil"/>
                <w:bottom w:val="nil"/>
                <w:right w:val="nil"/>
                <w:between w:val="nil"/>
              </w:pBdr>
            </w:pPr>
            <w:r>
              <w:t>class presence</w:t>
            </w:r>
          </w:p>
          <w:p w14:paraId="35E8E397" w14:textId="5F9BE2E6" w:rsidR="00011B4D" w:rsidRDefault="00011B4D" w:rsidP="00011B4D">
            <w:pPr>
              <w:pStyle w:val="ListParagraph"/>
              <w:numPr>
                <w:ilvl w:val="0"/>
                <w:numId w:val="14"/>
              </w:numPr>
              <w:pBdr>
                <w:top w:val="nil"/>
                <w:left w:val="nil"/>
                <w:bottom w:val="nil"/>
                <w:right w:val="nil"/>
                <w:between w:val="nil"/>
              </w:pBdr>
            </w:pPr>
            <w:r>
              <w:t>discussion sections</w:t>
            </w:r>
          </w:p>
          <w:p w14:paraId="5CF3DBB0" w14:textId="52145A0F" w:rsidR="00011B4D" w:rsidRDefault="00011B4D" w:rsidP="00011B4D">
            <w:pPr>
              <w:pStyle w:val="ListParagraph"/>
              <w:numPr>
                <w:ilvl w:val="0"/>
                <w:numId w:val="14"/>
              </w:numPr>
              <w:pBdr>
                <w:top w:val="nil"/>
                <w:left w:val="nil"/>
                <w:bottom w:val="nil"/>
                <w:right w:val="nil"/>
                <w:between w:val="nil"/>
              </w:pBdr>
            </w:pPr>
            <w:r>
              <w:t>class preparations</w:t>
            </w:r>
          </w:p>
          <w:p w14:paraId="655A0D40" w14:textId="0A0FD8A8" w:rsidR="00011B4D" w:rsidRDefault="00011B4D" w:rsidP="00011B4D">
            <w:pPr>
              <w:pStyle w:val="ListParagraph"/>
              <w:numPr>
                <w:ilvl w:val="0"/>
                <w:numId w:val="14"/>
              </w:numPr>
              <w:pBdr>
                <w:top w:val="nil"/>
                <w:left w:val="nil"/>
                <w:bottom w:val="nil"/>
                <w:right w:val="nil"/>
                <w:between w:val="nil"/>
              </w:pBdr>
            </w:pPr>
            <w:r>
              <w:lastRenderedPageBreak/>
              <w:t>meetings with the I</w:t>
            </w:r>
            <w:r w:rsidR="001F0FC9">
              <w:t>R</w:t>
            </w:r>
          </w:p>
          <w:p w14:paraId="33F7EC9D" w14:textId="4A02B802" w:rsidR="00011B4D" w:rsidRDefault="00011B4D" w:rsidP="00011B4D">
            <w:pPr>
              <w:pStyle w:val="ListParagraph"/>
              <w:numPr>
                <w:ilvl w:val="0"/>
                <w:numId w:val="14"/>
              </w:numPr>
              <w:pBdr>
                <w:top w:val="nil"/>
                <w:left w:val="nil"/>
                <w:bottom w:val="nil"/>
                <w:right w:val="nil"/>
                <w:between w:val="nil"/>
              </w:pBdr>
            </w:pPr>
            <w:r>
              <w:t>office hours</w:t>
            </w:r>
          </w:p>
          <w:p w14:paraId="45CF0E79" w14:textId="38DCF18A" w:rsidR="00011B4D" w:rsidRDefault="00011B4D" w:rsidP="00011B4D">
            <w:pPr>
              <w:pStyle w:val="ListParagraph"/>
              <w:numPr>
                <w:ilvl w:val="0"/>
                <w:numId w:val="14"/>
              </w:numPr>
              <w:pBdr>
                <w:top w:val="nil"/>
                <w:left w:val="nil"/>
                <w:bottom w:val="nil"/>
                <w:right w:val="nil"/>
                <w:between w:val="nil"/>
              </w:pBdr>
            </w:pPr>
            <w:r>
              <w:t>communication, e-mail</w:t>
            </w:r>
          </w:p>
          <w:p w14:paraId="2E1DAAB4" w14:textId="025D6B4E" w:rsidR="00011B4D" w:rsidRDefault="00011B4D" w:rsidP="00011B4D">
            <w:pPr>
              <w:pStyle w:val="ListParagraph"/>
              <w:numPr>
                <w:ilvl w:val="0"/>
                <w:numId w:val="14"/>
              </w:numPr>
              <w:pBdr>
                <w:top w:val="nil"/>
                <w:left w:val="nil"/>
                <w:bottom w:val="nil"/>
                <w:right w:val="nil"/>
                <w:between w:val="nil"/>
              </w:pBdr>
            </w:pPr>
            <w:r>
              <w:t>grading</w:t>
            </w:r>
          </w:p>
          <w:p w14:paraId="5352AE1D" w14:textId="49AF42AC" w:rsidR="00011B4D" w:rsidRDefault="00011B4D" w:rsidP="00011B4D">
            <w:pPr>
              <w:pStyle w:val="ListParagraph"/>
              <w:numPr>
                <w:ilvl w:val="0"/>
                <w:numId w:val="14"/>
              </w:numPr>
              <w:pBdr>
                <w:top w:val="nil"/>
                <w:left w:val="nil"/>
                <w:bottom w:val="nil"/>
                <w:right w:val="nil"/>
                <w:between w:val="nil"/>
              </w:pBdr>
            </w:pPr>
            <w:r>
              <w:t xml:space="preserve">other duties, as agreed upon by both </w:t>
            </w:r>
            <w:r w:rsidR="001F0FC9">
              <w:t>IR</w:t>
            </w:r>
            <w:r>
              <w:t xml:space="preserve"> and TA</w:t>
            </w:r>
          </w:p>
          <w:p w14:paraId="1553AABA" w14:textId="25EE7497" w:rsidR="00011B4D" w:rsidRPr="00F963D7" w:rsidRDefault="00011B4D" w:rsidP="00011B4D">
            <w:pPr>
              <w:pBdr>
                <w:top w:val="nil"/>
                <w:left w:val="nil"/>
                <w:bottom w:val="nil"/>
                <w:right w:val="nil"/>
                <w:between w:val="nil"/>
              </w:pBdr>
            </w:pPr>
          </w:p>
        </w:tc>
        <w:sdt>
          <w:sdtPr>
            <w:id w:val="937643598"/>
            <w14:checkbox>
              <w14:checked w14:val="0"/>
              <w14:checkedState w14:val="2612" w14:font="MS Gothic"/>
              <w14:uncheckedState w14:val="2610" w14:font="MS Gothic"/>
            </w14:checkbox>
          </w:sdtPr>
          <w:sdtContent>
            <w:tc>
              <w:tcPr>
                <w:tcW w:w="613" w:type="dxa"/>
              </w:tcPr>
              <w:p w14:paraId="45C95100" w14:textId="0FC30C80" w:rsidR="00011B4D" w:rsidRDefault="00011B4D" w:rsidP="00011B4D">
                <w:r>
                  <w:rPr>
                    <w:rFonts w:ascii="MS Gothic" w:eastAsia="MS Gothic" w:hAnsi="MS Gothic" w:hint="eastAsia"/>
                  </w:rPr>
                  <w:t>☐</w:t>
                </w:r>
              </w:p>
            </w:tc>
          </w:sdtContent>
        </w:sdt>
        <w:sdt>
          <w:sdtPr>
            <w:id w:val="1321622377"/>
            <w14:checkbox>
              <w14:checked w14:val="0"/>
              <w14:checkedState w14:val="2612" w14:font="MS Gothic"/>
              <w14:uncheckedState w14:val="2610" w14:font="MS Gothic"/>
            </w14:checkbox>
          </w:sdtPr>
          <w:sdtContent>
            <w:tc>
              <w:tcPr>
                <w:tcW w:w="621" w:type="dxa"/>
              </w:tcPr>
              <w:p w14:paraId="57354604" w14:textId="2F749F4A" w:rsidR="00011B4D" w:rsidRDefault="00011B4D" w:rsidP="00011B4D">
                <w:r w:rsidRPr="00F963D7">
                  <w:rPr>
                    <w:rFonts w:ascii="MS Gothic" w:eastAsia="MS Gothic" w:hAnsi="MS Gothic" w:hint="eastAsia"/>
                  </w:rPr>
                  <w:t>☐</w:t>
                </w:r>
              </w:p>
            </w:tc>
          </w:sdtContent>
        </w:sdt>
        <w:sdt>
          <w:sdtPr>
            <w:id w:val="865250408"/>
            <w14:checkbox>
              <w14:checked w14:val="0"/>
              <w14:checkedState w14:val="2612" w14:font="MS Gothic"/>
              <w14:uncheckedState w14:val="2610" w14:font="MS Gothic"/>
            </w14:checkbox>
          </w:sdtPr>
          <w:sdtContent>
            <w:tc>
              <w:tcPr>
                <w:tcW w:w="616" w:type="dxa"/>
              </w:tcPr>
              <w:p w14:paraId="31CBD933" w14:textId="280F9860" w:rsidR="00011B4D" w:rsidRDefault="00011B4D" w:rsidP="00011B4D">
                <w:r w:rsidRPr="00F963D7">
                  <w:rPr>
                    <w:rFonts w:ascii="MS Gothic" w:eastAsia="MS Gothic" w:hAnsi="MS Gothic" w:hint="eastAsia"/>
                  </w:rPr>
                  <w:t>☐</w:t>
                </w:r>
              </w:p>
            </w:tc>
          </w:sdtContent>
        </w:sdt>
      </w:tr>
      <w:tr w:rsidR="00011B4D" w14:paraId="0E8B879F" w14:textId="1D6912B1" w:rsidTr="00E60478">
        <w:tc>
          <w:tcPr>
            <w:tcW w:w="9350" w:type="dxa"/>
            <w:gridSpan w:val="5"/>
            <w:shd w:val="clear" w:color="auto" w:fill="E7E6E6" w:themeFill="background2"/>
          </w:tcPr>
          <w:p w14:paraId="0AF8095D" w14:textId="77777777" w:rsidR="00011B4D" w:rsidRDefault="00011B4D" w:rsidP="00011B4D">
            <w:pPr>
              <w:rPr>
                <w:b/>
                <w:bCs/>
              </w:rPr>
            </w:pPr>
          </w:p>
          <w:p w14:paraId="1835248E" w14:textId="4378C3B0" w:rsidR="00011B4D" w:rsidRDefault="00011B4D" w:rsidP="00011B4D">
            <w:pPr>
              <w:rPr>
                <w:b/>
                <w:bCs/>
              </w:rPr>
            </w:pPr>
            <w:r w:rsidRPr="00177DC6">
              <w:rPr>
                <w:b/>
                <w:bCs/>
              </w:rPr>
              <w:t>At the end of the semester</w:t>
            </w:r>
          </w:p>
          <w:p w14:paraId="62FEDE4D" w14:textId="1B79516B" w:rsidR="00011B4D" w:rsidRDefault="00011B4D" w:rsidP="00011B4D"/>
        </w:tc>
      </w:tr>
      <w:tr w:rsidR="00011B4D" w14:paraId="0EF257C7" w14:textId="66A30D2E" w:rsidTr="006512C0">
        <w:tc>
          <w:tcPr>
            <w:tcW w:w="1006" w:type="dxa"/>
          </w:tcPr>
          <w:p w14:paraId="372D7B8E" w14:textId="77777777" w:rsidR="00011B4D" w:rsidRDefault="00011B4D" w:rsidP="00011B4D"/>
        </w:tc>
        <w:tc>
          <w:tcPr>
            <w:tcW w:w="6494" w:type="dxa"/>
          </w:tcPr>
          <w:p w14:paraId="66E9D717" w14:textId="2DC94FC3" w:rsidR="00011B4D" w:rsidRDefault="00011B4D" w:rsidP="00011B4D">
            <w:pPr>
              <w:rPr>
                <w:color w:val="000000"/>
              </w:rPr>
            </w:pPr>
            <w:r>
              <w:rPr>
                <w:color w:val="000000"/>
              </w:rPr>
              <w:t>I</w:t>
            </w:r>
            <w:r w:rsidR="001F0FC9">
              <w:rPr>
                <w:color w:val="000000"/>
              </w:rPr>
              <w:t>R</w:t>
            </w:r>
            <w:r>
              <w:rPr>
                <w:color w:val="000000"/>
              </w:rPr>
              <w:t xml:space="preserve"> and TA(s) meet and discuss and record final course grades</w:t>
            </w:r>
          </w:p>
        </w:tc>
        <w:sdt>
          <w:sdtPr>
            <w:id w:val="1362176293"/>
            <w14:checkbox>
              <w14:checked w14:val="0"/>
              <w14:checkedState w14:val="2612" w14:font="MS Gothic"/>
              <w14:uncheckedState w14:val="2610" w14:font="MS Gothic"/>
            </w14:checkbox>
          </w:sdtPr>
          <w:sdtContent>
            <w:tc>
              <w:tcPr>
                <w:tcW w:w="613" w:type="dxa"/>
              </w:tcPr>
              <w:p w14:paraId="33ED8BC3" w14:textId="27F8A457" w:rsidR="00011B4D" w:rsidRDefault="00011B4D" w:rsidP="00011B4D">
                <w:r>
                  <w:rPr>
                    <w:rFonts w:ascii="MS Gothic" w:eastAsia="MS Gothic" w:hAnsi="MS Gothic" w:hint="eastAsia"/>
                  </w:rPr>
                  <w:t>☐</w:t>
                </w:r>
              </w:p>
            </w:tc>
          </w:sdtContent>
        </w:sdt>
        <w:sdt>
          <w:sdtPr>
            <w:id w:val="-1125157657"/>
            <w14:checkbox>
              <w14:checked w14:val="0"/>
              <w14:checkedState w14:val="2612" w14:font="MS Gothic"/>
              <w14:uncheckedState w14:val="2610" w14:font="MS Gothic"/>
            </w14:checkbox>
          </w:sdtPr>
          <w:sdtContent>
            <w:tc>
              <w:tcPr>
                <w:tcW w:w="621" w:type="dxa"/>
              </w:tcPr>
              <w:p w14:paraId="3B177BBA" w14:textId="141232C1" w:rsidR="00011B4D" w:rsidRDefault="00011B4D" w:rsidP="00011B4D">
                <w:r w:rsidRPr="00F963D7">
                  <w:rPr>
                    <w:rFonts w:ascii="MS Gothic" w:eastAsia="MS Gothic" w:hAnsi="MS Gothic" w:hint="eastAsia"/>
                  </w:rPr>
                  <w:t>☐</w:t>
                </w:r>
              </w:p>
            </w:tc>
          </w:sdtContent>
        </w:sdt>
        <w:sdt>
          <w:sdtPr>
            <w:id w:val="214932093"/>
            <w14:checkbox>
              <w14:checked w14:val="0"/>
              <w14:checkedState w14:val="2612" w14:font="MS Gothic"/>
              <w14:uncheckedState w14:val="2610" w14:font="MS Gothic"/>
            </w14:checkbox>
          </w:sdtPr>
          <w:sdtContent>
            <w:tc>
              <w:tcPr>
                <w:tcW w:w="616" w:type="dxa"/>
              </w:tcPr>
              <w:p w14:paraId="183D9C6B" w14:textId="1931DA87" w:rsidR="00011B4D" w:rsidRDefault="00011B4D" w:rsidP="00011B4D">
                <w:r w:rsidRPr="00F963D7">
                  <w:rPr>
                    <w:rFonts w:ascii="MS Gothic" w:eastAsia="MS Gothic" w:hAnsi="MS Gothic" w:hint="eastAsia"/>
                  </w:rPr>
                  <w:t>☐</w:t>
                </w:r>
              </w:p>
            </w:tc>
          </w:sdtContent>
        </w:sdt>
      </w:tr>
      <w:tr w:rsidR="00011B4D" w14:paraId="06016B3E" w14:textId="77777777" w:rsidTr="006512C0">
        <w:tc>
          <w:tcPr>
            <w:tcW w:w="1006" w:type="dxa"/>
          </w:tcPr>
          <w:p w14:paraId="69F199F3" w14:textId="77777777" w:rsidR="00011B4D" w:rsidRDefault="00011B4D" w:rsidP="00011B4D"/>
        </w:tc>
        <w:tc>
          <w:tcPr>
            <w:tcW w:w="6494" w:type="dxa"/>
          </w:tcPr>
          <w:p w14:paraId="74ABF4FD" w14:textId="6817EC51" w:rsidR="00011B4D" w:rsidRDefault="00011B4D" w:rsidP="00011B4D">
            <w:pPr>
              <w:rPr>
                <w:color w:val="000000"/>
              </w:rPr>
            </w:pPr>
            <w:r w:rsidRPr="007251AF">
              <w:rPr>
                <w:color w:val="000000"/>
              </w:rPr>
              <w:t>The University requires every faculty member who supervises a graduate assistant to submit an evaluation of the assistant at the end of each semester (Grad. Students Rights &amp; responsibilities, 2.5.2.1).</w:t>
            </w:r>
            <w:r>
              <w:rPr>
                <w:color w:val="000000"/>
              </w:rPr>
              <w:t xml:space="preserve"> This evaluation should be filed by the end of the semester.</w:t>
            </w:r>
          </w:p>
        </w:tc>
        <w:sdt>
          <w:sdtPr>
            <w:id w:val="-1062789842"/>
            <w14:checkbox>
              <w14:checked w14:val="0"/>
              <w14:checkedState w14:val="2612" w14:font="MS Gothic"/>
              <w14:uncheckedState w14:val="2610" w14:font="MS Gothic"/>
            </w14:checkbox>
          </w:sdtPr>
          <w:sdtContent>
            <w:tc>
              <w:tcPr>
                <w:tcW w:w="613" w:type="dxa"/>
              </w:tcPr>
              <w:p w14:paraId="03E27577" w14:textId="242699FE" w:rsidR="00011B4D" w:rsidRDefault="00011B4D" w:rsidP="00011B4D">
                <w:r>
                  <w:rPr>
                    <w:rFonts w:ascii="MS Gothic" w:eastAsia="MS Gothic" w:hAnsi="MS Gothic" w:hint="eastAsia"/>
                  </w:rPr>
                  <w:t>☐</w:t>
                </w:r>
              </w:p>
            </w:tc>
          </w:sdtContent>
        </w:sdt>
        <w:tc>
          <w:tcPr>
            <w:tcW w:w="621" w:type="dxa"/>
          </w:tcPr>
          <w:p w14:paraId="21C10AE8" w14:textId="77777777" w:rsidR="00011B4D" w:rsidRDefault="00011B4D" w:rsidP="00011B4D"/>
        </w:tc>
        <w:sdt>
          <w:sdtPr>
            <w:id w:val="-270852982"/>
            <w14:checkbox>
              <w14:checked w14:val="0"/>
              <w14:checkedState w14:val="2612" w14:font="MS Gothic"/>
              <w14:uncheckedState w14:val="2610" w14:font="MS Gothic"/>
            </w14:checkbox>
          </w:sdtPr>
          <w:sdtContent>
            <w:tc>
              <w:tcPr>
                <w:tcW w:w="616" w:type="dxa"/>
              </w:tcPr>
              <w:p w14:paraId="05CC345C" w14:textId="16D67992" w:rsidR="00011B4D" w:rsidRDefault="00011B4D" w:rsidP="00011B4D">
                <w:r>
                  <w:rPr>
                    <w:rFonts w:ascii="MS Gothic" w:eastAsia="MS Gothic" w:hAnsi="MS Gothic" w:hint="eastAsia"/>
                  </w:rPr>
                  <w:t>☐</w:t>
                </w:r>
              </w:p>
            </w:tc>
          </w:sdtContent>
        </w:sdt>
      </w:tr>
    </w:tbl>
    <w:p w14:paraId="0933604C" w14:textId="6C965D79" w:rsidR="00F963D7" w:rsidRDefault="00F963D7" w:rsidP="00482419"/>
    <w:p w14:paraId="3FDEE264" w14:textId="77777777" w:rsidR="006512C0" w:rsidRDefault="006512C0" w:rsidP="00F963D7">
      <w:pPr>
        <w:rPr>
          <w:b/>
          <w:bCs/>
        </w:rPr>
      </w:pPr>
    </w:p>
    <w:p w14:paraId="22EDD395" w14:textId="683B23F2" w:rsidR="006512C0" w:rsidRPr="006512C0" w:rsidRDefault="006512C0" w:rsidP="00F963D7">
      <w:pPr>
        <w:rPr>
          <w:b/>
          <w:bCs/>
        </w:rPr>
      </w:pPr>
      <w:r w:rsidRPr="006512C0">
        <w:rPr>
          <w:b/>
          <w:bCs/>
        </w:rPr>
        <w:t>Acknowledgment</w:t>
      </w:r>
    </w:p>
    <w:p w14:paraId="69AC1BF2" w14:textId="48F8AADB" w:rsidR="000A2F34" w:rsidRDefault="000A2F34" w:rsidP="000A2F34">
      <w:r>
        <w:t xml:space="preserve">It is expected that the instructor of the course will at the middle of the semester confirm </w:t>
      </w:r>
      <w:r w:rsidR="00541AD3">
        <w:t xml:space="preserve">in writing </w:t>
      </w:r>
      <w:r>
        <w:t>with the TA that the commitments agreed to are being fulfilled</w:t>
      </w:r>
      <w:r w:rsidR="00541AD3">
        <w:t xml:space="preserve"> (to be sent to the Director of the Graduate Program)</w:t>
      </w:r>
      <w:r>
        <w:t>.</w:t>
      </w:r>
    </w:p>
    <w:p w14:paraId="38E485A0" w14:textId="266C735B" w:rsidR="006512C0" w:rsidRDefault="006512C0" w:rsidP="00F963D7">
      <w:r>
        <w:t>I hereby acknowledge that I have read and am aware of the general expectations for instructors and teaching assistants of large lecture courses.</w:t>
      </w:r>
    </w:p>
    <w:p w14:paraId="45D724D0" w14:textId="77777777" w:rsidR="000A2F34" w:rsidRDefault="000A2F34" w:rsidP="00F963D7"/>
    <w:p w14:paraId="13A3B54D" w14:textId="49C181CC" w:rsidR="00785A7B" w:rsidRPr="00785A7B" w:rsidRDefault="00785A7B" w:rsidP="00F963D7">
      <w:r>
        <w:t xml:space="preserve">Date: </w:t>
      </w:r>
      <w:sdt>
        <w:sdtPr>
          <w:id w:val="-1565800215"/>
          <w:placeholder>
            <w:docPart w:val="4873CF92EAC5424FB2BC0311752CE0F4"/>
          </w:placeholder>
          <w:showingPlcHdr/>
          <w:date>
            <w:dateFormat w:val="M/d/yyyy"/>
            <w:lid w:val="en-US"/>
            <w:storeMappedDataAs w:val="dateTime"/>
            <w:calendar w:val="gregorian"/>
          </w:date>
        </w:sdtPr>
        <w:sdtContent>
          <w:r w:rsidRPr="00153A5B">
            <w:rPr>
              <w:rStyle w:val="PlaceholderText"/>
            </w:rPr>
            <w:t>Click or tap to enter a date.</w:t>
          </w:r>
        </w:sdtContent>
      </w:sdt>
    </w:p>
    <w:p w14:paraId="15B327A1" w14:textId="069A3585" w:rsidR="00F963D7" w:rsidRDefault="00177DC6" w:rsidP="00F963D7">
      <w:r>
        <w:t>Signature Instructor</w:t>
      </w:r>
      <w:r w:rsidR="00785A7B">
        <w:t>: ____________________________________________</w:t>
      </w:r>
    </w:p>
    <w:p w14:paraId="2222DE45" w14:textId="716D7693" w:rsidR="00177DC6" w:rsidRDefault="00177DC6" w:rsidP="00F963D7">
      <w:r>
        <w:t>Signature TA</w:t>
      </w:r>
      <w:r w:rsidR="00785A7B">
        <w:t>(s): __________________________________________________</w:t>
      </w:r>
    </w:p>
    <w:p w14:paraId="5F8CEA7C" w14:textId="5AF0B5F2" w:rsidR="00F963D7" w:rsidRDefault="00F963D7" w:rsidP="00F963D7"/>
    <w:p w14:paraId="5F80E113" w14:textId="10983A16" w:rsidR="00F21E73" w:rsidRDefault="00F21E73" w:rsidP="00F963D7"/>
    <w:sectPr w:rsidR="00F21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4579"/>
    <w:multiLevelType w:val="multilevel"/>
    <w:tmpl w:val="D1A8A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774AF2"/>
    <w:multiLevelType w:val="hybridMultilevel"/>
    <w:tmpl w:val="5838EEEC"/>
    <w:lvl w:ilvl="0" w:tplc="A2865AAC">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3321B8C"/>
    <w:multiLevelType w:val="hybridMultilevel"/>
    <w:tmpl w:val="170C80DA"/>
    <w:lvl w:ilvl="0" w:tplc="FFFFFFFF">
      <w:start w:val="1"/>
      <w:numFmt w:val="bullet"/>
      <w:lvlText w:val=""/>
      <w:lvlJc w:val="left"/>
      <w:pPr>
        <w:ind w:left="1440" w:hanging="360"/>
      </w:pPr>
      <w:rPr>
        <w:rFonts w:ascii="Wingdings" w:hAnsi="Wingdings" w:hint="default"/>
      </w:rPr>
    </w:lvl>
    <w:lvl w:ilvl="1" w:tplc="A2865AAC">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1F5F479B"/>
    <w:multiLevelType w:val="multilevel"/>
    <w:tmpl w:val="7AC41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406C96"/>
    <w:multiLevelType w:val="hybridMultilevel"/>
    <w:tmpl w:val="2F1EE36E"/>
    <w:lvl w:ilvl="0" w:tplc="A2865A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75527"/>
    <w:multiLevelType w:val="hybridMultilevel"/>
    <w:tmpl w:val="F2FA0664"/>
    <w:lvl w:ilvl="0" w:tplc="A2865A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74AD1"/>
    <w:multiLevelType w:val="hybridMultilevel"/>
    <w:tmpl w:val="DCAC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74C62"/>
    <w:multiLevelType w:val="multilevel"/>
    <w:tmpl w:val="53D6D0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37B0114"/>
    <w:multiLevelType w:val="hybridMultilevel"/>
    <w:tmpl w:val="20D0443C"/>
    <w:lvl w:ilvl="0" w:tplc="A2865AA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F57E61"/>
    <w:multiLevelType w:val="hybridMultilevel"/>
    <w:tmpl w:val="23CCD46E"/>
    <w:lvl w:ilvl="0" w:tplc="A2865A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3000F"/>
    <w:multiLevelType w:val="multilevel"/>
    <w:tmpl w:val="BCE4F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4485D06"/>
    <w:multiLevelType w:val="hybridMultilevel"/>
    <w:tmpl w:val="FD82EE9C"/>
    <w:lvl w:ilvl="0" w:tplc="A2865A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05700E"/>
    <w:multiLevelType w:val="hybridMultilevel"/>
    <w:tmpl w:val="1CA6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72456F"/>
    <w:multiLevelType w:val="hybridMultilevel"/>
    <w:tmpl w:val="F7507372"/>
    <w:lvl w:ilvl="0" w:tplc="A2865A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F8415B"/>
    <w:multiLevelType w:val="hybridMultilevel"/>
    <w:tmpl w:val="0C54447A"/>
    <w:lvl w:ilvl="0" w:tplc="6F2A2E3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8532490">
    <w:abstractNumId w:val="1"/>
  </w:num>
  <w:num w:numId="2" w16cid:durableId="1451509921">
    <w:abstractNumId w:val="8"/>
  </w:num>
  <w:num w:numId="3" w16cid:durableId="2137987206">
    <w:abstractNumId w:val="9"/>
  </w:num>
  <w:num w:numId="4" w16cid:durableId="1679890029">
    <w:abstractNumId w:val="13"/>
  </w:num>
  <w:num w:numId="5" w16cid:durableId="1982734652">
    <w:abstractNumId w:val="2"/>
  </w:num>
  <w:num w:numId="6" w16cid:durableId="1020283690">
    <w:abstractNumId w:val="5"/>
  </w:num>
  <w:num w:numId="7" w16cid:durableId="780682669">
    <w:abstractNumId w:val="4"/>
  </w:num>
  <w:num w:numId="8" w16cid:durableId="1995329341">
    <w:abstractNumId w:val="0"/>
  </w:num>
  <w:num w:numId="9" w16cid:durableId="290942143">
    <w:abstractNumId w:val="7"/>
  </w:num>
  <w:num w:numId="10" w16cid:durableId="231088224">
    <w:abstractNumId w:val="10"/>
  </w:num>
  <w:num w:numId="11" w16cid:durableId="786311849">
    <w:abstractNumId w:val="3"/>
  </w:num>
  <w:num w:numId="12" w16cid:durableId="1152601508">
    <w:abstractNumId w:val="12"/>
  </w:num>
  <w:num w:numId="13" w16cid:durableId="634411499">
    <w:abstractNumId w:val="11"/>
  </w:num>
  <w:num w:numId="14" w16cid:durableId="59061182">
    <w:abstractNumId w:val="6"/>
  </w:num>
  <w:num w:numId="15" w16cid:durableId="8829821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E30"/>
    <w:rsid w:val="00011B4D"/>
    <w:rsid w:val="000A2F34"/>
    <w:rsid w:val="000D290F"/>
    <w:rsid w:val="00156408"/>
    <w:rsid w:val="001648E0"/>
    <w:rsid w:val="00177DC6"/>
    <w:rsid w:val="001C1694"/>
    <w:rsid w:val="001E2E30"/>
    <w:rsid w:val="001F0FC9"/>
    <w:rsid w:val="002147ED"/>
    <w:rsid w:val="00433FEF"/>
    <w:rsid w:val="00482419"/>
    <w:rsid w:val="004C14B9"/>
    <w:rsid w:val="005068D4"/>
    <w:rsid w:val="00541AD3"/>
    <w:rsid w:val="00572C0E"/>
    <w:rsid w:val="006512C0"/>
    <w:rsid w:val="006B6D4D"/>
    <w:rsid w:val="006C4173"/>
    <w:rsid w:val="00713467"/>
    <w:rsid w:val="007251AF"/>
    <w:rsid w:val="00785A7B"/>
    <w:rsid w:val="00785BD8"/>
    <w:rsid w:val="007C6D16"/>
    <w:rsid w:val="008E6273"/>
    <w:rsid w:val="009662A6"/>
    <w:rsid w:val="009D6C99"/>
    <w:rsid w:val="00A57B55"/>
    <w:rsid w:val="00A66BAB"/>
    <w:rsid w:val="00B44ECB"/>
    <w:rsid w:val="00B72AAB"/>
    <w:rsid w:val="00B96723"/>
    <w:rsid w:val="00C00460"/>
    <w:rsid w:val="00C201B8"/>
    <w:rsid w:val="00C40B86"/>
    <w:rsid w:val="00CB34C8"/>
    <w:rsid w:val="00DA7381"/>
    <w:rsid w:val="00DC0F1F"/>
    <w:rsid w:val="00E60478"/>
    <w:rsid w:val="00F17BD6"/>
    <w:rsid w:val="00F21E73"/>
    <w:rsid w:val="00F52B7D"/>
    <w:rsid w:val="00F9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327D"/>
  <w15:chartTrackingRefBased/>
  <w15:docId w15:val="{64A889AD-17E8-47EE-A012-07C05481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08"/>
    <w:pPr>
      <w:ind w:left="720"/>
      <w:contextualSpacing/>
    </w:pPr>
  </w:style>
  <w:style w:type="character" w:styleId="Hyperlink">
    <w:name w:val="Hyperlink"/>
    <w:basedOn w:val="DefaultParagraphFont"/>
    <w:uiPriority w:val="99"/>
    <w:unhideWhenUsed/>
    <w:rsid w:val="001648E0"/>
    <w:rPr>
      <w:color w:val="0563C1" w:themeColor="hyperlink"/>
      <w:u w:val="single"/>
    </w:rPr>
  </w:style>
  <w:style w:type="character" w:styleId="UnresolvedMention">
    <w:name w:val="Unresolved Mention"/>
    <w:basedOn w:val="DefaultParagraphFont"/>
    <w:uiPriority w:val="99"/>
    <w:semiHidden/>
    <w:unhideWhenUsed/>
    <w:rsid w:val="001648E0"/>
    <w:rPr>
      <w:color w:val="605E5C"/>
      <w:shd w:val="clear" w:color="auto" w:fill="E1DFDD"/>
    </w:rPr>
  </w:style>
  <w:style w:type="character" w:styleId="FollowedHyperlink">
    <w:name w:val="FollowedHyperlink"/>
    <w:basedOn w:val="DefaultParagraphFont"/>
    <w:uiPriority w:val="99"/>
    <w:semiHidden/>
    <w:unhideWhenUsed/>
    <w:rsid w:val="00DC0F1F"/>
    <w:rPr>
      <w:color w:val="954F72" w:themeColor="followedHyperlink"/>
      <w:u w:val="single"/>
    </w:rPr>
  </w:style>
  <w:style w:type="table" w:styleId="TableGrid">
    <w:name w:val="Table Grid"/>
    <w:basedOn w:val="TableNormal"/>
    <w:uiPriority w:val="39"/>
    <w:rsid w:val="00F9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7D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ilosophy.msu.edu/graduate/graduate-resources/" TargetMode="External"/><Relationship Id="rId5" Type="http://schemas.openxmlformats.org/officeDocument/2006/relationships/hyperlink" Target="https://grad.msu.edu/optimizing-mentoring"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73CF92EAC5424FB2BC0311752CE0F4"/>
        <w:category>
          <w:name w:val="General"/>
          <w:gallery w:val="placeholder"/>
        </w:category>
        <w:types>
          <w:type w:val="bbPlcHdr"/>
        </w:types>
        <w:behaviors>
          <w:behavior w:val="content"/>
        </w:behaviors>
        <w:guid w:val="{A3BDFE1A-B8DE-4D07-B8D9-3AD8BC40D0C9}"/>
      </w:docPartPr>
      <w:docPartBody>
        <w:p w:rsidR="00AC6DD3" w:rsidRDefault="008007FD" w:rsidP="008007FD">
          <w:pPr>
            <w:pStyle w:val="4873CF92EAC5424FB2BC0311752CE0F4"/>
          </w:pPr>
          <w:r w:rsidRPr="00153A5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7FD"/>
    <w:rsid w:val="00012CB7"/>
    <w:rsid w:val="003C06D1"/>
    <w:rsid w:val="00544706"/>
    <w:rsid w:val="007B1355"/>
    <w:rsid w:val="007F4445"/>
    <w:rsid w:val="008007FD"/>
    <w:rsid w:val="00872445"/>
    <w:rsid w:val="00AC6DD3"/>
    <w:rsid w:val="00B0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7FD"/>
    <w:rPr>
      <w:color w:val="808080"/>
    </w:rPr>
  </w:style>
  <w:style w:type="paragraph" w:customStyle="1" w:styleId="4873CF92EAC5424FB2BC0311752CE0F4">
    <w:name w:val="4873CF92EAC5424FB2BC0311752CE0F4"/>
    <w:rsid w:val="008007F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Lotz, Christian</dc:creator>
  <cp:keywords/>
  <dc:description/>
  <cp:lastModifiedBy>Lotz, Christian</cp:lastModifiedBy>
  <cp:revision>14</cp:revision>
  <dcterms:created xsi:type="dcterms:W3CDTF">2022-11-02T10:42:00Z</dcterms:created>
  <dcterms:modified xsi:type="dcterms:W3CDTF">2023-01-26T15:11:00Z</dcterms:modified>
</cp:coreProperties>
</file>